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8D0454" w14:textId="77777777" w:rsidR="00A36D7E" w:rsidRPr="00A16179" w:rsidRDefault="00C11521" w:rsidP="00A36D7E">
      <w:pPr>
        <w:pStyle w:val="Titre"/>
        <w:rPr>
          <w:rFonts w:cs="Arial"/>
        </w:rPr>
      </w:pPr>
      <w:r>
        <w:rPr>
          <w:rFonts w:cs="Arial"/>
        </w:rPr>
        <w:t>ANNEXES 2</w:t>
      </w:r>
    </w:p>
    <w:p w14:paraId="04EBEC4D" w14:textId="002B00A6" w:rsidR="00A36D7E" w:rsidRPr="00A16179" w:rsidRDefault="00A36D7E" w:rsidP="00A36D7E">
      <w:pPr>
        <w:jc w:val="center"/>
        <w:rPr>
          <w:rFonts w:ascii="Arial" w:eastAsiaTheme="majorEastAsia" w:hAnsi="Arial" w:cs="Arial"/>
          <w:b/>
          <w:spacing w:val="-10"/>
          <w:kern w:val="28"/>
          <w:sz w:val="32"/>
          <w:szCs w:val="56"/>
        </w:rPr>
      </w:pPr>
      <w:r w:rsidRPr="00A16179">
        <w:rPr>
          <w:rFonts w:ascii="Arial" w:eastAsiaTheme="majorEastAsia" w:hAnsi="Arial" w:cs="Arial"/>
          <w:b/>
          <w:spacing w:val="-10"/>
          <w:kern w:val="28"/>
          <w:sz w:val="32"/>
          <w:szCs w:val="56"/>
        </w:rPr>
        <w:t>CADRE DE REPONSE TECHNIQUE</w:t>
      </w:r>
      <w:r w:rsidR="009E76A0">
        <w:rPr>
          <w:rFonts w:ascii="Arial" w:eastAsiaTheme="majorEastAsia" w:hAnsi="Arial" w:cs="Arial"/>
          <w:b/>
          <w:spacing w:val="-10"/>
          <w:kern w:val="28"/>
          <w:sz w:val="32"/>
          <w:szCs w:val="56"/>
        </w:rPr>
        <w:t xml:space="preserve"> </w:t>
      </w:r>
      <w:r w:rsidR="003D500D">
        <w:rPr>
          <w:rFonts w:ascii="Arial" w:eastAsiaTheme="majorEastAsia" w:hAnsi="Arial" w:cs="Arial"/>
          <w:b/>
          <w:spacing w:val="-10"/>
          <w:kern w:val="28"/>
          <w:sz w:val="32"/>
          <w:szCs w:val="56"/>
        </w:rPr>
        <w:t>(LOT</w:t>
      </w:r>
      <w:r w:rsidR="00E108E4">
        <w:rPr>
          <w:rFonts w:ascii="Arial" w:eastAsiaTheme="majorEastAsia" w:hAnsi="Arial" w:cs="Arial"/>
          <w:b/>
          <w:spacing w:val="-10"/>
          <w:kern w:val="28"/>
          <w:sz w:val="32"/>
          <w:szCs w:val="56"/>
        </w:rPr>
        <w:t xml:space="preserve"> </w:t>
      </w:r>
      <w:r w:rsidR="003D7A7C">
        <w:rPr>
          <w:rFonts w:ascii="Arial" w:eastAsiaTheme="majorEastAsia" w:hAnsi="Arial" w:cs="Arial"/>
          <w:b/>
          <w:spacing w:val="-10"/>
          <w:kern w:val="28"/>
          <w:sz w:val="32"/>
          <w:szCs w:val="56"/>
        </w:rPr>
        <w:t xml:space="preserve">4 et </w:t>
      </w:r>
      <w:r w:rsidR="00E108E4">
        <w:rPr>
          <w:rFonts w:ascii="Arial" w:eastAsiaTheme="majorEastAsia" w:hAnsi="Arial" w:cs="Arial"/>
          <w:b/>
          <w:spacing w:val="-10"/>
          <w:kern w:val="28"/>
          <w:sz w:val="32"/>
          <w:szCs w:val="56"/>
        </w:rPr>
        <w:t>5</w:t>
      </w:r>
      <w:r w:rsidR="00D908E2">
        <w:rPr>
          <w:rFonts w:ascii="Arial" w:eastAsiaTheme="majorEastAsia" w:hAnsi="Arial" w:cs="Arial"/>
          <w:b/>
          <w:spacing w:val="-10"/>
          <w:kern w:val="28"/>
          <w:sz w:val="32"/>
          <w:szCs w:val="56"/>
        </w:rPr>
        <w:t xml:space="preserve">) </w:t>
      </w:r>
    </w:p>
    <w:p w14:paraId="69D4FB05" w14:textId="77777777" w:rsidR="00A36D7E" w:rsidRPr="00A16179" w:rsidRDefault="00A36D7E" w:rsidP="00A36D7E">
      <w:pPr>
        <w:jc w:val="center"/>
        <w:rPr>
          <w:rFonts w:ascii="Arial" w:hAnsi="Arial"/>
          <w:b/>
          <w:sz w:val="28"/>
          <w:szCs w:val="28"/>
        </w:rPr>
      </w:pPr>
      <w:r w:rsidRPr="00A16179">
        <w:rPr>
          <w:rFonts w:ascii="Arial" w:hAnsi="Arial"/>
          <w:b/>
          <w:sz w:val="28"/>
          <w:szCs w:val="28"/>
        </w:rPr>
        <w:t>(C.R.T.)</w:t>
      </w:r>
    </w:p>
    <w:p w14:paraId="2AAEDFBC" w14:textId="77777777" w:rsidR="00A36D7E" w:rsidRPr="00A16179" w:rsidRDefault="00A36D7E" w:rsidP="001F30D5">
      <w:pPr>
        <w:rPr>
          <w:rFonts w:ascii="Arial" w:hAnsi="Arial" w:cs="Arial"/>
          <w:b/>
          <w:color w:val="000000" w:themeColor="text1"/>
          <w:sz w:val="24"/>
          <w:szCs w:val="28"/>
        </w:rPr>
      </w:pPr>
    </w:p>
    <w:p w14:paraId="11C9FEE0" w14:textId="77777777" w:rsidR="00A36D7E" w:rsidRPr="00A16179" w:rsidRDefault="00A36D7E" w:rsidP="00A36D7E">
      <w:pPr>
        <w:rPr>
          <w:rFonts w:ascii="Arial" w:hAnsi="Arial" w:cs="Arial"/>
        </w:rPr>
      </w:pPr>
    </w:p>
    <w:p w14:paraId="0D43871C" w14:textId="77777777" w:rsidR="00A36D7E" w:rsidRPr="00A16179" w:rsidRDefault="00D908E2" w:rsidP="00A36D7E">
      <w:pPr>
        <w:jc w:val="center"/>
        <w:rPr>
          <w:rFonts w:ascii="Arial" w:hAnsi="Arial" w:cs="Arial"/>
          <w:b/>
          <w:color w:val="000000" w:themeColor="text1"/>
          <w:sz w:val="24"/>
          <w:szCs w:val="28"/>
        </w:rPr>
      </w:pPr>
      <w:r>
        <w:rPr>
          <w:rFonts w:ascii="Arial" w:eastAsiaTheme="majorEastAsia" w:hAnsi="Arial" w:cs="Arial"/>
          <w:b/>
          <w:spacing w:val="-10"/>
          <w:kern w:val="28"/>
          <w:sz w:val="24"/>
          <w:szCs w:val="28"/>
        </w:rPr>
        <w:t xml:space="preserve">Formations et examens en contrôle non destructifs (CND) au profit du personnel du Ministère des Armées </w:t>
      </w:r>
    </w:p>
    <w:p w14:paraId="72A2E555" w14:textId="77777777" w:rsidR="00A36D7E" w:rsidRPr="00A16179" w:rsidRDefault="00A36D7E" w:rsidP="00A36D7E">
      <w:pPr>
        <w:pStyle w:val="western"/>
        <w:spacing w:before="238" w:after="0"/>
        <w:ind w:left="0" w:firstLine="567"/>
        <w:rPr>
          <w:rFonts w:ascii="Arial" w:hAnsi="Arial" w:cs="Arial"/>
          <w:sz w:val="20"/>
          <w:szCs w:val="20"/>
        </w:rPr>
      </w:pPr>
      <w:r w:rsidRPr="00A16179">
        <w:rPr>
          <w:rFonts w:ascii="Arial" w:hAnsi="Arial" w:cs="Arial"/>
          <w:sz w:val="20"/>
          <w:szCs w:val="20"/>
        </w:rPr>
        <w:t>Le cadre de réponse technique doit permettre d’apprécier la capacité du soumissionnaire à répondre aux objectifs du marché et d’évaluer la qualité de ses prestations. Il permet donc au pouvoir adjudicateur de j</w:t>
      </w:r>
      <w:r w:rsidRPr="00A16179">
        <w:rPr>
          <w:rFonts w:ascii="Arial" w:hAnsi="Arial" w:cs="Arial"/>
          <w:iCs/>
          <w:sz w:val="20"/>
          <w:szCs w:val="20"/>
        </w:rPr>
        <w:t>uger les offres des opérateurs économiques sur le critère d’analyse « valeur technique » du règlement de la consultation, connaître les moyens qui seront mis en œuvre par le candidat pour exécuter le présent marché.</w:t>
      </w:r>
    </w:p>
    <w:p w14:paraId="6E44D581" w14:textId="77777777" w:rsidR="00A36D7E" w:rsidRPr="00A16179" w:rsidRDefault="00A36D7E" w:rsidP="00A36D7E">
      <w:pPr>
        <w:pStyle w:val="western"/>
        <w:spacing w:before="119" w:after="0"/>
        <w:ind w:left="0" w:firstLine="709"/>
        <w:rPr>
          <w:rFonts w:ascii="Arial" w:hAnsi="Arial" w:cs="Arial"/>
          <w:sz w:val="20"/>
          <w:szCs w:val="20"/>
        </w:rPr>
      </w:pPr>
      <w:r w:rsidRPr="00A16179">
        <w:rPr>
          <w:rFonts w:ascii="Arial" w:hAnsi="Arial" w:cs="Arial"/>
          <w:sz w:val="20"/>
          <w:szCs w:val="20"/>
        </w:rPr>
        <w:t xml:space="preserve">Ce cadre de réponse est spécifique à la présente consultation. Il est rappelé que les moyens généraux de l’opérateur économique font déjà l’objet d’une analyse lors de l'analyse des candidatures, il est donc inutile de les rappeler ici. Le mémoire fourni doit porter sur l’exécution des prestations. </w:t>
      </w:r>
    </w:p>
    <w:p w14:paraId="61BF97CB" w14:textId="77777777" w:rsidR="00A36D7E" w:rsidRPr="00A16179" w:rsidRDefault="00A36D7E" w:rsidP="00A36D7E">
      <w:pPr>
        <w:pStyle w:val="western"/>
        <w:spacing w:before="119" w:after="0"/>
        <w:ind w:left="0" w:firstLine="709"/>
        <w:rPr>
          <w:rFonts w:ascii="Arial" w:hAnsi="Arial" w:cs="Arial"/>
          <w:sz w:val="20"/>
          <w:szCs w:val="20"/>
        </w:rPr>
      </w:pPr>
      <w:r w:rsidRPr="00A16179">
        <w:rPr>
          <w:rFonts w:ascii="Arial" w:hAnsi="Arial" w:cs="Arial"/>
          <w:sz w:val="20"/>
          <w:szCs w:val="20"/>
        </w:rPr>
        <w:t>En complément des informations demandées par le pouvoir adjudicateur, les opérateurs économiques peuvent joindre toute documentation, en plus de celle qui leur est expressément demandée, permettant de préciser leur offre technique.</w:t>
      </w:r>
    </w:p>
    <w:p w14:paraId="0E2F302C" w14:textId="77777777" w:rsidR="00A36D7E" w:rsidRPr="00A16179" w:rsidRDefault="00A36D7E" w:rsidP="00A36D7E">
      <w:pPr>
        <w:pStyle w:val="western"/>
        <w:spacing w:before="119" w:after="0"/>
        <w:ind w:left="0" w:firstLine="709"/>
        <w:rPr>
          <w:rFonts w:ascii="Arial" w:hAnsi="Arial" w:cs="Arial"/>
          <w:sz w:val="20"/>
          <w:szCs w:val="20"/>
        </w:rPr>
      </w:pPr>
      <w:r w:rsidRPr="00A16179">
        <w:rPr>
          <w:rFonts w:ascii="Arial" w:hAnsi="Arial" w:cs="Arial"/>
          <w:b/>
          <w:sz w:val="20"/>
          <w:szCs w:val="20"/>
          <w:u w:val="single"/>
        </w:rPr>
        <w:t>Tout document ainsi joint en complément du mémoire technique doit être clairement identifié par un renvoi au paragraphe numéroté du cadre de réponse technique</w:t>
      </w:r>
      <w:r w:rsidRPr="00A16179">
        <w:rPr>
          <w:rFonts w:ascii="Arial" w:hAnsi="Arial" w:cs="Arial"/>
          <w:sz w:val="20"/>
          <w:szCs w:val="20"/>
        </w:rPr>
        <w:t xml:space="preserve"> (en précisant l’intitulé du document, la page, le paragraphe concernés) et lister à la fin du cadre de réponse technique sous peine de ne pas être pris en compte.</w:t>
      </w:r>
    </w:p>
    <w:p w14:paraId="4357D144" w14:textId="77777777" w:rsidR="00A36D7E" w:rsidRDefault="00A36D7E" w:rsidP="00A36D7E">
      <w:pPr>
        <w:pStyle w:val="western"/>
        <w:spacing w:before="119" w:after="0"/>
        <w:ind w:left="0" w:firstLine="709"/>
        <w:rPr>
          <w:rFonts w:ascii="Arial" w:hAnsi="Arial" w:cs="Arial"/>
          <w:sz w:val="20"/>
          <w:szCs w:val="20"/>
        </w:rPr>
      </w:pPr>
      <w:r w:rsidRPr="00A16179">
        <w:rPr>
          <w:rFonts w:ascii="Arial" w:hAnsi="Arial" w:cs="Arial"/>
          <w:sz w:val="20"/>
          <w:szCs w:val="20"/>
        </w:rPr>
        <w:t>Il est précisé que les informations trop générales et non spécifiques aux prestations couvertes par le marché ne sont d’aucune utilité au pouvoir adjudicateur.</w:t>
      </w:r>
    </w:p>
    <w:p w14:paraId="1B03E9E8" w14:textId="77777777" w:rsidR="00DF5961" w:rsidRDefault="00DF5961" w:rsidP="00DF5961">
      <w:pPr>
        <w:jc w:val="both"/>
        <w:rPr>
          <w:rFonts w:ascii="Arial" w:hAnsi="Arial" w:cs="Arial"/>
          <w:sz w:val="22"/>
          <w:szCs w:val="22"/>
        </w:rPr>
      </w:pPr>
    </w:p>
    <w:p w14:paraId="003138B6" w14:textId="760ED7FC" w:rsidR="00DF5961" w:rsidRPr="00D908E2" w:rsidRDefault="00DF5961" w:rsidP="00DF5961">
      <w:pPr>
        <w:jc w:val="both"/>
        <w:rPr>
          <w:rFonts w:ascii="Arial" w:hAnsi="Arial" w:cs="Arial"/>
          <w:b/>
        </w:rPr>
      </w:pPr>
      <w:r w:rsidRPr="00DF5961">
        <w:rPr>
          <w:rFonts w:ascii="Arial" w:hAnsi="Arial" w:cs="Arial"/>
        </w:rPr>
        <w:t>Pour mémoire, le critère tech</w:t>
      </w:r>
      <w:r>
        <w:rPr>
          <w:rFonts w:ascii="Arial" w:hAnsi="Arial" w:cs="Arial"/>
        </w:rPr>
        <w:t>nique est noté sur un total de 7</w:t>
      </w:r>
      <w:r w:rsidRPr="00DF5961">
        <w:rPr>
          <w:rFonts w:ascii="Arial" w:hAnsi="Arial" w:cs="Arial"/>
        </w:rPr>
        <w:t xml:space="preserve">0 points. </w:t>
      </w:r>
      <w:r w:rsidRPr="00D908E2">
        <w:rPr>
          <w:rFonts w:ascii="Arial" w:hAnsi="Arial" w:cs="Arial"/>
          <w:b/>
        </w:rPr>
        <w:t>Toute note techn</w:t>
      </w:r>
      <w:r w:rsidR="00636E4D">
        <w:rPr>
          <w:rFonts w:ascii="Arial" w:hAnsi="Arial" w:cs="Arial"/>
          <w:b/>
        </w:rPr>
        <w:t>ique strictement inférieure à 35</w:t>
      </w:r>
      <w:r w:rsidRPr="00D908E2">
        <w:rPr>
          <w:rFonts w:ascii="Arial" w:hAnsi="Arial" w:cs="Arial"/>
          <w:b/>
        </w:rPr>
        <w:t xml:space="preserve"> points est éliminatoire.</w:t>
      </w:r>
    </w:p>
    <w:p w14:paraId="7B593FE8" w14:textId="77777777" w:rsidR="00DF5961" w:rsidRPr="00A16179" w:rsidRDefault="00DF5961" w:rsidP="00A36D7E">
      <w:pPr>
        <w:pStyle w:val="western"/>
        <w:spacing w:before="119" w:after="0"/>
        <w:ind w:left="0" w:firstLine="709"/>
        <w:rPr>
          <w:rFonts w:ascii="Arial" w:hAnsi="Arial" w:cs="Arial"/>
          <w:sz w:val="20"/>
          <w:szCs w:val="20"/>
        </w:rPr>
      </w:pPr>
    </w:p>
    <w:p w14:paraId="29F5A46A" w14:textId="77777777" w:rsidR="00A36D7E" w:rsidRPr="00A16179" w:rsidRDefault="00A36D7E" w:rsidP="00A36D7E">
      <w:pPr>
        <w:rPr>
          <w:rFonts w:ascii="Arial" w:hAnsi="Arial"/>
        </w:rPr>
      </w:pPr>
    </w:p>
    <w:p w14:paraId="1B9CF3B8" w14:textId="2EDC947A" w:rsidR="00A36D7E" w:rsidRPr="00EC0522" w:rsidRDefault="00A36D7E" w:rsidP="00EC0522">
      <w:pPr>
        <w:pBdr>
          <w:top w:val="single" w:sz="12" w:space="1" w:color="auto"/>
          <w:left w:val="single" w:sz="12" w:space="4" w:color="auto"/>
          <w:bottom w:val="single" w:sz="12" w:space="1" w:color="auto"/>
          <w:right w:val="single" w:sz="12" w:space="4" w:color="auto"/>
        </w:pBdr>
        <w:jc w:val="center"/>
        <w:rPr>
          <w:rFonts w:ascii="Arial" w:hAnsi="Arial"/>
          <w:b/>
          <w:color w:val="000000" w:themeColor="text1"/>
        </w:rPr>
      </w:pPr>
      <w:r w:rsidRPr="003506B3">
        <w:rPr>
          <w:rFonts w:ascii="Arial" w:hAnsi="Arial"/>
          <w:b/>
          <w:color w:val="000000" w:themeColor="text1"/>
        </w:rPr>
        <w:t>Attention</w:t>
      </w:r>
    </w:p>
    <w:p w14:paraId="6F3E97BB" w14:textId="77777777" w:rsidR="00A36D7E" w:rsidRPr="00A16179" w:rsidRDefault="00A36D7E" w:rsidP="00A36D7E">
      <w:pPr>
        <w:pBdr>
          <w:top w:val="single" w:sz="12" w:space="1" w:color="auto"/>
          <w:left w:val="single" w:sz="12" w:space="4" w:color="auto"/>
          <w:bottom w:val="single" w:sz="12" w:space="1" w:color="auto"/>
          <w:right w:val="single" w:sz="12" w:space="4" w:color="auto"/>
        </w:pBdr>
        <w:rPr>
          <w:rFonts w:ascii="Arial" w:hAnsi="Arial"/>
          <w:b/>
        </w:rPr>
      </w:pPr>
    </w:p>
    <w:p w14:paraId="4F4FE27C" w14:textId="77777777" w:rsidR="00A36D7E" w:rsidRPr="00884BC0" w:rsidRDefault="00A36D7E" w:rsidP="00A36D7E">
      <w:pPr>
        <w:pBdr>
          <w:top w:val="single" w:sz="12" w:space="1" w:color="auto"/>
          <w:left w:val="single" w:sz="12" w:space="4" w:color="auto"/>
          <w:bottom w:val="single" w:sz="12" w:space="1" w:color="auto"/>
          <w:right w:val="single" w:sz="12" w:space="4" w:color="auto"/>
        </w:pBdr>
        <w:rPr>
          <w:rFonts w:ascii="Arial" w:hAnsi="Arial"/>
          <w:b/>
          <w:color w:val="000000" w:themeColor="text1"/>
        </w:rPr>
      </w:pPr>
      <w:r w:rsidRPr="00884BC0">
        <w:rPr>
          <w:rFonts w:ascii="Arial" w:hAnsi="Arial"/>
          <w:b/>
          <w:color w:val="000000" w:themeColor="text1"/>
        </w:rPr>
        <w:t xml:space="preserve">Le candidat peut ajouter autant de lignes qu’il le souhaite dans les cadres prévus à cet effet dans la limite de </w:t>
      </w:r>
      <w:r w:rsidR="00010AB0">
        <w:rPr>
          <w:rFonts w:ascii="Arial" w:hAnsi="Arial"/>
          <w:b/>
          <w:color w:val="000000" w:themeColor="text1"/>
          <w:u w:val="single"/>
        </w:rPr>
        <w:t>3</w:t>
      </w:r>
      <w:r w:rsidR="00E02C34">
        <w:rPr>
          <w:rFonts w:ascii="Arial" w:hAnsi="Arial"/>
          <w:b/>
          <w:color w:val="000000" w:themeColor="text1"/>
          <w:u w:val="single"/>
        </w:rPr>
        <w:t>0</w:t>
      </w:r>
      <w:r w:rsidRPr="00884BC0">
        <w:rPr>
          <w:rFonts w:ascii="Arial" w:hAnsi="Arial"/>
          <w:b/>
          <w:color w:val="000000" w:themeColor="text1"/>
          <w:u w:val="single"/>
        </w:rPr>
        <w:t xml:space="preserve"> pages maximum</w:t>
      </w:r>
      <w:r w:rsidRPr="00884BC0">
        <w:rPr>
          <w:rFonts w:ascii="Arial" w:hAnsi="Arial"/>
          <w:b/>
          <w:color w:val="000000" w:themeColor="text1"/>
        </w:rPr>
        <w:t>.</w:t>
      </w:r>
    </w:p>
    <w:p w14:paraId="46B08B22" w14:textId="77777777" w:rsidR="00A36D7E" w:rsidRPr="00884BC0" w:rsidRDefault="00A36D7E" w:rsidP="00A36D7E">
      <w:pPr>
        <w:pBdr>
          <w:top w:val="single" w:sz="12" w:space="1" w:color="auto"/>
          <w:left w:val="single" w:sz="12" w:space="4" w:color="auto"/>
          <w:bottom w:val="single" w:sz="12" w:space="1" w:color="auto"/>
          <w:right w:val="single" w:sz="12" w:space="4" w:color="auto"/>
        </w:pBdr>
        <w:rPr>
          <w:rFonts w:ascii="Arial" w:hAnsi="Arial"/>
          <w:b/>
          <w:color w:val="000000" w:themeColor="text1"/>
        </w:rPr>
      </w:pPr>
    </w:p>
    <w:p w14:paraId="7DD67A41" w14:textId="77777777" w:rsidR="00A36D7E" w:rsidRPr="00A16179" w:rsidRDefault="00A36D7E" w:rsidP="00A36D7E">
      <w:pPr>
        <w:pBdr>
          <w:top w:val="single" w:sz="12" w:space="1" w:color="auto"/>
          <w:left w:val="single" w:sz="12" w:space="4" w:color="auto"/>
          <w:bottom w:val="single" w:sz="12" w:space="1" w:color="auto"/>
          <w:right w:val="single" w:sz="12" w:space="4" w:color="auto"/>
        </w:pBdr>
        <w:rPr>
          <w:rFonts w:ascii="Arial" w:hAnsi="Arial"/>
          <w:b/>
        </w:rPr>
      </w:pPr>
      <w:r w:rsidRPr="00A16179">
        <w:rPr>
          <w:rFonts w:ascii="Arial" w:hAnsi="Arial"/>
          <w:b/>
        </w:rPr>
        <w:t>Si le candidat souhaite annexer des documents à son offre technique, il les incorpo</w:t>
      </w:r>
      <w:r w:rsidR="0000575E">
        <w:rPr>
          <w:rFonts w:ascii="Arial" w:hAnsi="Arial"/>
          <w:b/>
        </w:rPr>
        <w:t xml:space="preserve">re à la fin du présent document. </w:t>
      </w:r>
    </w:p>
    <w:p w14:paraId="281D06D3" w14:textId="77777777" w:rsidR="00A36D7E" w:rsidRPr="00A16179" w:rsidRDefault="00A36D7E" w:rsidP="00A36D7E">
      <w:pPr>
        <w:pBdr>
          <w:top w:val="single" w:sz="12" w:space="1" w:color="auto"/>
          <w:left w:val="single" w:sz="12" w:space="4" w:color="auto"/>
          <w:bottom w:val="single" w:sz="12" w:space="1" w:color="auto"/>
          <w:right w:val="single" w:sz="12" w:space="4" w:color="auto"/>
        </w:pBdr>
        <w:rPr>
          <w:rFonts w:ascii="Arial" w:hAnsi="Arial"/>
          <w:b/>
        </w:rPr>
      </w:pPr>
    </w:p>
    <w:p w14:paraId="7C9BA630" w14:textId="77777777" w:rsidR="00A36D7E" w:rsidRPr="00A16179" w:rsidRDefault="00A36D7E" w:rsidP="00A36D7E">
      <w:pPr>
        <w:pBdr>
          <w:top w:val="single" w:sz="12" w:space="1" w:color="auto"/>
          <w:left w:val="single" w:sz="12" w:space="4" w:color="auto"/>
          <w:bottom w:val="single" w:sz="12" w:space="1" w:color="auto"/>
          <w:right w:val="single" w:sz="12" w:space="4" w:color="auto"/>
        </w:pBdr>
        <w:rPr>
          <w:rFonts w:ascii="Arial" w:hAnsi="Arial"/>
          <w:b/>
        </w:rPr>
      </w:pPr>
      <w:r w:rsidRPr="00A16179">
        <w:rPr>
          <w:rFonts w:ascii="Arial" w:hAnsi="Arial"/>
          <w:b/>
        </w:rPr>
        <w:t xml:space="preserve">Ce document doit obligatoirement être joint à l’offre conformément </w:t>
      </w:r>
      <w:r w:rsidR="00580233">
        <w:rPr>
          <w:rFonts w:ascii="Arial" w:hAnsi="Arial"/>
          <w:b/>
        </w:rPr>
        <w:t>a</w:t>
      </w:r>
      <w:r w:rsidRPr="00A16179">
        <w:rPr>
          <w:rFonts w:ascii="Arial" w:hAnsi="Arial"/>
          <w:b/>
        </w:rPr>
        <w:t xml:space="preserve">u règlement de la consultation (RC). </w:t>
      </w:r>
    </w:p>
    <w:p w14:paraId="7A4381F6" w14:textId="77777777" w:rsidR="00A36D7E" w:rsidRPr="00A16179" w:rsidRDefault="00A36D7E" w:rsidP="00A36D7E">
      <w:pPr>
        <w:pBdr>
          <w:top w:val="single" w:sz="12" w:space="1" w:color="auto"/>
          <w:left w:val="single" w:sz="12" w:space="4" w:color="auto"/>
          <w:bottom w:val="single" w:sz="12" w:space="1" w:color="auto"/>
          <w:right w:val="single" w:sz="12" w:space="4" w:color="auto"/>
        </w:pBdr>
        <w:rPr>
          <w:rFonts w:ascii="Arial" w:hAnsi="Arial"/>
          <w:b/>
        </w:rPr>
      </w:pPr>
    </w:p>
    <w:p w14:paraId="0ADDA465" w14:textId="77777777" w:rsidR="00A36D7E" w:rsidRPr="00A16179" w:rsidRDefault="00A36D7E" w:rsidP="00A36D7E">
      <w:pPr>
        <w:pStyle w:val="Titre1"/>
        <w:keepNext w:val="0"/>
        <w:widowControl w:val="0"/>
        <w:shd w:val="clear" w:color="auto" w:fill="D0CECE"/>
        <w:tabs>
          <w:tab w:val="clear" w:pos="567"/>
        </w:tabs>
        <w:autoSpaceDE w:val="0"/>
        <w:autoSpaceDN w:val="0"/>
        <w:adjustRightInd w:val="0"/>
        <w:spacing w:before="600" w:after="240"/>
        <w:ind w:left="432" w:right="0" w:hanging="432"/>
        <w:jc w:val="center"/>
        <w:rPr>
          <w:sz w:val="20"/>
          <w:szCs w:val="20"/>
        </w:rPr>
      </w:pPr>
      <w:r w:rsidRPr="00A16179">
        <w:rPr>
          <w:sz w:val="20"/>
          <w:szCs w:val="20"/>
        </w:rPr>
        <w:t>COORDONNEES DU TITULAIRE</w:t>
      </w:r>
    </w:p>
    <w:tbl>
      <w:tblPr>
        <w:tblStyle w:val="Grilledutableau"/>
        <w:tblW w:w="0" w:type="auto"/>
        <w:tblLook w:val="04A0" w:firstRow="1" w:lastRow="0" w:firstColumn="1" w:lastColumn="0" w:noHBand="0" w:noVBand="1"/>
      </w:tblPr>
      <w:tblGrid>
        <w:gridCol w:w="3239"/>
        <w:gridCol w:w="5823"/>
      </w:tblGrid>
      <w:tr w:rsidR="00A36D7E" w:rsidRPr="00A16179" w14:paraId="02A39E7A" w14:textId="77777777" w:rsidTr="0021108A">
        <w:trPr>
          <w:trHeight w:val="759"/>
        </w:trPr>
        <w:tc>
          <w:tcPr>
            <w:tcW w:w="3397" w:type="dxa"/>
          </w:tcPr>
          <w:p w14:paraId="73F86B10" w14:textId="77777777" w:rsidR="00A36D7E" w:rsidRPr="00A16179" w:rsidRDefault="00A36D7E" w:rsidP="0021108A">
            <w:pPr>
              <w:rPr>
                <w:rFonts w:ascii="Arial" w:hAnsi="Arial"/>
                <w:b/>
              </w:rPr>
            </w:pPr>
            <w:r w:rsidRPr="00A16179">
              <w:rPr>
                <w:rFonts w:ascii="Arial" w:hAnsi="Arial"/>
                <w:b/>
              </w:rPr>
              <w:t>Raison sociale de l’établissement chargé de l’exécution du marché</w:t>
            </w:r>
          </w:p>
        </w:tc>
        <w:tc>
          <w:tcPr>
            <w:tcW w:w="6339" w:type="dxa"/>
          </w:tcPr>
          <w:p w14:paraId="1C3043BE" w14:textId="77777777" w:rsidR="00A36D7E" w:rsidRPr="00A16179" w:rsidRDefault="00A36D7E" w:rsidP="0021108A">
            <w:pPr>
              <w:rPr>
                <w:rFonts w:ascii="Arial" w:hAnsi="Arial"/>
              </w:rPr>
            </w:pPr>
          </w:p>
        </w:tc>
      </w:tr>
      <w:tr w:rsidR="00A36D7E" w:rsidRPr="00A16179" w14:paraId="27EBAD1A" w14:textId="77777777" w:rsidTr="0021108A">
        <w:trPr>
          <w:trHeight w:val="759"/>
        </w:trPr>
        <w:tc>
          <w:tcPr>
            <w:tcW w:w="3397" w:type="dxa"/>
          </w:tcPr>
          <w:p w14:paraId="5A03689D" w14:textId="77777777" w:rsidR="00A36D7E" w:rsidRPr="00A16179" w:rsidRDefault="00A36D7E" w:rsidP="0021108A">
            <w:pPr>
              <w:rPr>
                <w:rFonts w:ascii="Arial" w:hAnsi="Arial"/>
                <w:b/>
              </w:rPr>
            </w:pPr>
            <w:r w:rsidRPr="00A16179">
              <w:rPr>
                <w:rFonts w:ascii="Arial" w:hAnsi="Arial"/>
                <w:b/>
              </w:rPr>
              <w:t>Adresse de l’établissement chargé de l’exécution du marché</w:t>
            </w:r>
          </w:p>
        </w:tc>
        <w:tc>
          <w:tcPr>
            <w:tcW w:w="6339" w:type="dxa"/>
          </w:tcPr>
          <w:p w14:paraId="4FD13504" w14:textId="77777777" w:rsidR="00A36D7E" w:rsidRPr="00A16179" w:rsidRDefault="00A36D7E" w:rsidP="0021108A">
            <w:pPr>
              <w:rPr>
                <w:rFonts w:ascii="Arial" w:hAnsi="Arial"/>
              </w:rPr>
            </w:pPr>
          </w:p>
        </w:tc>
      </w:tr>
      <w:tr w:rsidR="00A36D7E" w:rsidRPr="00A16179" w14:paraId="23D5459A" w14:textId="77777777" w:rsidTr="0021108A">
        <w:trPr>
          <w:trHeight w:val="759"/>
        </w:trPr>
        <w:tc>
          <w:tcPr>
            <w:tcW w:w="3397" w:type="dxa"/>
          </w:tcPr>
          <w:p w14:paraId="175C7F56" w14:textId="77777777" w:rsidR="00A36D7E" w:rsidRPr="00A16179" w:rsidRDefault="00A36D7E" w:rsidP="0021108A">
            <w:pPr>
              <w:rPr>
                <w:rFonts w:ascii="Arial" w:hAnsi="Arial"/>
                <w:b/>
              </w:rPr>
            </w:pPr>
            <w:r w:rsidRPr="00A16179">
              <w:rPr>
                <w:rFonts w:ascii="Arial" w:hAnsi="Arial"/>
                <w:b/>
              </w:rPr>
              <w:lastRenderedPageBreak/>
              <w:t>Téléphone de l’établissement chargé de l’exécution du marché</w:t>
            </w:r>
          </w:p>
        </w:tc>
        <w:tc>
          <w:tcPr>
            <w:tcW w:w="6339" w:type="dxa"/>
          </w:tcPr>
          <w:p w14:paraId="528DC542" w14:textId="77777777" w:rsidR="00A36D7E" w:rsidRPr="00A16179" w:rsidRDefault="00A36D7E" w:rsidP="0021108A">
            <w:pPr>
              <w:rPr>
                <w:rFonts w:ascii="Arial" w:hAnsi="Arial"/>
              </w:rPr>
            </w:pPr>
          </w:p>
        </w:tc>
      </w:tr>
      <w:tr w:rsidR="00A36D7E" w:rsidRPr="00A16179" w14:paraId="5B8384BE" w14:textId="77777777" w:rsidTr="0021108A">
        <w:trPr>
          <w:trHeight w:val="759"/>
        </w:trPr>
        <w:tc>
          <w:tcPr>
            <w:tcW w:w="3397" w:type="dxa"/>
          </w:tcPr>
          <w:p w14:paraId="47DBE981" w14:textId="77777777" w:rsidR="00A36D7E" w:rsidRPr="00A16179" w:rsidRDefault="00A36D7E" w:rsidP="0021108A">
            <w:pPr>
              <w:rPr>
                <w:rFonts w:ascii="Arial" w:hAnsi="Arial"/>
                <w:b/>
              </w:rPr>
            </w:pPr>
            <w:r w:rsidRPr="00A16179">
              <w:rPr>
                <w:rFonts w:ascii="Arial" w:hAnsi="Arial"/>
                <w:b/>
              </w:rPr>
              <w:t>Mail de l’établissement chargé de l’exécution du marché</w:t>
            </w:r>
          </w:p>
        </w:tc>
        <w:tc>
          <w:tcPr>
            <w:tcW w:w="6339" w:type="dxa"/>
          </w:tcPr>
          <w:p w14:paraId="5A99DB6B" w14:textId="77777777" w:rsidR="00A36D7E" w:rsidRPr="00A16179" w:rsidRDefault="00A36D7E" w:rsidP="0021108A">
            <w:pPr>
              <w:rPr>
                <w:rFonts w:ascii="Arial" w:hAnsi="Arial"/>
              </w:rPr>
            </w:pPr>
          </w:p>
        </w:tc>
      </w:tr>
      <w:tr w:rsidR="00A36D7E" w:rsidRPr="00A16179" w14:paraId="574E37A8" w14:textId="77777777" w:rsidTr="0021108A">
        <w:trPr>
          <w:trHeight w:val="661"/>
        </w:trPr>
        <w:tc>
          <w:tcPr>
            <w:tcW w:w="3397" w:type="dxa"/>
          </w:tcPr>
          <w:p w14:paraId="5F8843F0" w14:textId="77777777" w:rsidR="00A36D7E" w:rsidRPr="00A16179" w:rsidRDefault="00A36D7E" w:rsidP="0021108A">
            <w:pPr>
              <w:rPr>
                <w:rFonts w:ascii="Arial" w:hAnsi="Arial"/>
                <w:b/>
              </w:rPr>
            </w:pPr>
            <w:r w:rsidRPr="00A16179">
              <w:rPr>
                <w:rFonts w:ascii="Arial" w:hAnsi="Arial"/>
                <w:b/>
              </w:rPr>
              <w:t>Coordonnées du délégué à la protection des données</w:t>
            </w:r>
          </w:p>
        </w:tc>
        <w:tc>
          <w:tcPr>
            <w:tcW w:w="6339" w:type="dxa"/>
          </w:tcPr>
          <w:p w14:paraId="09A34301" w14:textId="77777777" w:rsidR="00A36D7E" w:rsidRPr="00A16179" w:rsidRDefault="00A36D7E" w:rsidP="0021108A">
            <w:pPr>
              <w:rPr>
                <w:rFonts w:ascii="Arial" w:hAnsi="Arial"/>
              </w:rPr>
            </w:pPr>
          </w:p>
        </w:tc>
      </w:tr>
      <w:tr w:rsidR="00A36D7E" w:rsidRPr="00A16179" w14:paraId="2231AA41" w14:textId="77777777" w:rsidTr="0021108A">
        <w:trPr>
          <w:trHeight w:val="759"/>
        </w:trPr>
        <w:tc>
          <w:tcPr>
            <w:tcW w:w="3397" w:type="dxa"/>
          </w:tcPr>
          <w:p w14:paraId="6EBA0E02" w14:textId="77777777" w:rsidR="00A36D7E" w:rsidRPr="00A16179" w:rsidRDefault="00A36D7E" w:rsidP="0021108A">
            <w:pPr>
              <w:rPr>
                <w:rFonts w:ascii="Arial" w:hAnsi="Arial"/>
                <w:b/>
              </w:rPr>
            </w:pPr>
            <w:r w:rsidRPr="00A16179">
              <w:rPr>
                <w:rFonts w:ascii="Arial" w:hAnsi="Arial"/>
                <w:b/>
              </w:rPr>
              <w:t>Plages horaires</w:t>
            </w:r>
          </w:p>
        </w:tc>
        <w:tc>
          <w:tcPr>
            <w:tcW w:w="6339" w:type="dxa"/>
          </w:tcPr>
          <w:p w14:paraId="72B844BB" w14:textId="77777777" w:rsidR="00A36D7E" w:rsidRPr="00A16179" w:rsidRDefault="00A36D7E" w:rsidP="0021108A">
            <w:pPr>
              <w:rPr>
                <w:rFonts w:ascii="Arial" w:hAnsi="Arial"/>
              </w:rPr>
            </w:pPr>
          </w:p>
        </w:tc>
      </w:tr>
      <w:tr w:rsidR="00A36D7E" w:rsidRPr="00A16179" w14:paraId="1C7E3531" w14:textId="77777777" w:rsidTr="0021108A">
        <w:trPr>
          <w:trHeight w:val="420"/>
        </w:trPr>
        <w:tc>
          <w:tcPr>
            <w:tcW w:w="3397" w:type="dxa"/>
          </w:tcPr>
          <w:p w14:paraId="665D3DE0" w14:textId="77777777" w:rsidR="00A36D7E" w:rsidRPr="00A16179" w:rsidRDefault="00A36D7E" w:rsidP="0021108A">
            <w:pPr>
              <w:rPr>
                <w:rFonts w:ascii="Arial" w:hAnsi="Arial"/>
                <w:b/>
              </w:rPr>
            </w:pPr>
            <w:r w:rsidRPr="00A16179">
              <w:rPr>
                <w:rFonts w:ascii="Arial" w:hAnsi="Arial"/>
                <w:b/>
              </w:rPr>
              <w:t>PME</w:t>
            </w:r>
          </w:p>
        </w:tc>
        <w:tc>
          <w:tcPr>
            <w:tcW w:w="6339" w:type="dxa"/>
          </w:tcPr>
          <w:p w14:paraId="221BB868" w14:textId="77777777" w:rsidR="00A36D7E" w:rsidRPr="00A16179" w:rsidRDefault="00A36D7E" w:rsidP="0021108A">
            <w:pPr>
              <w:rPr>
                <w:rFonts w:ascii="Arial" w:hAnsi="Arial"/>
              </w:rPr>
            </w:pPr>
            <w:r w:rsidRPr="00A16179">
              <w:rPr>
                <w:rFonts w:ascii="Arial" w:hAnsi="Arial"/>
              </w:rPr>
              <w:sym w:font="Webdings" w:char="F063"/>
            </w:r>
            <w:r w:rsidRPr="00A16179">
              <w:rPr>
                <w:rFonts w:ascii="Arial" w:hAnsi="Arial"/>
              </w:rPr>
              <w:t xml:space="preserve">  OUI                             </w:t>
            </w:r>
            <w:r w:rsidRPr="00A16179">
              <w:rPr>
                <w:rFonts w:ascii="Arial" w:hAnsi="Arial"/>
              </w:rPr>
              <w:sym w:font="Webdings" w:char="F063"/>
            </w:r>
            <w:r w:rsidRPr="00A16179">
              <w:rPr>
                <w:rFonts w:ascii="Arial" w:hAnsi="Arial"/>
              </w:rPr>
              <w:t xml:space="preserve">  NON</w:t>
            </w:r>
          </w:p>
        </w:tc>
      </w:tr>
    </w:tbl>
    <w:p w14:paraId="30CB5040" w14:textId="77777777" w:rsidR="00A36D7E" w:rsidRPr="00A16179" w:rsidRDefault="00A36D7E" w:rsidP="00A36D7E">
      <w:pPr>
        <w:pStyle w:val="Titre1"/>
        <w:keepNext w:val="0"/>
        <w:widowControl w:val="0"/>
        <w:shd w:val="clear" w:color="auto" w:fill="D0CECE"/>
        <w:tabs>
          <w:tab w:val="clear" w:pos="567"/>
        </w:tabs>
        <w:autoSpaceDE w:val="0"/>
        <w:autoSpaceDN w:val="0"/>
        <w:adjustRightInd w:val="0"/>
        <w:spacing w:before="600" w:after="240"/>
        <w:ind w:left="432" w:right="0" w:hanging="432"/>
        <w:jc w:val="center"/>
        <w:rPr>
          <w:sz w:val="20"/>
          <w:szCs w:val="20"/>
        </w:rPr>
      </w:pPr>
      <w:r w:rsidRPr="00A16179">
        <w:rPr>
          <w:sz w:val="20"/>
          <w:szCs w:val="20"/>
        </w:rPr>
        <w:t>INTERLOCUTEUR UNIQUE</w:t>
      </w:r>
    </w:p>
    <w:p w14:paraId="02D26A9D" w14:textId="77777777" w:rsidR="00A36D7E" w:rsidRPr="00A16179" w:rsidRDefault="00A36D7E" w:rsidP="00A36D7E">
      <w:pPr>
        <w:pStyle w:val="Corpsdetexte"/>
        <w:rPr>
          <w:rFonts w:cs="Arial"/>
          <w:i/>
        </w:rPr>
      </w:pPr>
      <w:r w:rsidRPr="00A16179">
        <w:rPr>
          <w:rFonts w:cs="Arial"/>
          <w:i/>
        </w:rPr>
        <w:t>Correspondant en charge du suivi du marché. Il s’agit de l’interlocuteur de l’acheteur tout au long du marché. En cas de modification, le titulaire devra en informer l’acheteur immédiatement.</w:t>
      </w:r>
    </w:p>
    <w:tbl>
      <w:tblPr>
        <w:tblStyle w:val="Grilledutableau"/>
        <w:tblW w:w="0" w:type="auto"/>
        <w:tblLook w:val="04A0" w:firstRow="1" w:lastRow="0" w:firstColumn="1" w:lastColumn="0" w:noHBand="0" w:noVBand="1"/>
      </w:tblPr>
      <w:tblGrid>
        <w:gridCol w:w="3223"/>
        <w:gridCol w:w="5839"/>
      </w:tblGrid>
      <w:tr w:rsidR="00A36D7E" w:rsidRPr="00A16179" w14:paraId="75AAD338" w14:textId="77777777" w:rsidTr="0021108A">
        <w:trPr>
          <w:trHeight w:val="759"/>
        </w:trPr>
        <w:tc>
          <w:tcPr>
            <w:tcW w:w="3397" w:type="dxa"/>
          </w:tcPr>
          <w:p w14:paraId="5D50C7D3" w14:textId="77777777" w:rsidR="00A36D7E" w:rsidRPr="00A16179" w:rsidRDefault="00A36D7E" w:rsidP="0021108A">
            <w:pPr>
              <w:rPr>
                <w:rFonts w:ascii="Arial" w:hAnsi="Arial"/>
                <w:b/>
              </w:rPr>
            </w:pPr>
            <w:r w:rsidRPr="00A16179">
              <w:rPr>
                <w:rFonts w:ascii="Arial" w:hAnsi="Arial"/>
                <w:b/>
              </w:rPr>
              <w:t>Prénom et nom de la personne en charge de l’exécution du marché</w:t>
            </w:r>
          </w:p>
        </w:tc>
        <w:tc>
          <w:tcPr>
            <w:tcW w:w="6339" w:type="dxa"/>
          </w:tcPr>
          <w:p w14:paraId="7F0ECBBB" w14:textId="77777777" w:rsidR="00A36D7E" w:rsidRPr="00A16179" w:rsidRDefault="00A36D7E" w:rsidP="0021108A">
            <w:pPr>
              <w:rPr>
                <w:rFonts w:ascii="Arial" w:hAnsi="Arial"/>
              </w:rPr>
            </w:pPr>
          </w:p>
        </w:tc>
      </w:tr>
      <w:tr w:rsidR="00A36D7E" w:rsidRPr="00A16179" w14:paraId="06B39D2B" w14:textId="77777777" w:rsidTr="0021108A">
        <w:trPr>
          <w:trHeight w:val="759"/>
        </w:trPr>
        <w:tc>
          <w:tcPr>
            <w:tcW w:w="3397" w:type="dxa"/>
          </w:tcPr>
          <w:p w14:paraId="35760926" w14:textId="77777777" w:rsidR="00A36D7E" w:rsidRPr="00A16179" w:rsidRDefault="00A36D7E" w:rsidP="0021108A">
            <w:pPr>
              <w:rPr>
                <w:rFonts w:ascii="Arial" w:hAnsi="Arial"/>
                <w:b/>
              </w:rPr>
            </w:pPr>
            <w:r w:rsidRPr="00A16179">
              <w:rPr>
                <w:rFonts w:ascii="Arial" w:hAnsi="Arial"/>
                <w:b/>
              </w:rPr>
              <w:t>Fonction de la personne en charge de l’exécution du marché</w:t>
            </w:r>
          </w:p>
        </w:tc>
        <w:tc>
          <w:tcPr>
            <w:tcW w:w="6339" w:type="dxa"/>
          </w:tcPr>
          <w:p w14:paraId="0C49CFC0" w14:textId="77777777" w:rsidR="00A36D7E" w:rsidRPr="00A16179" w:rsidRDefault="00A36D7E" w:rsidP="0021108A">
            <w:pPr>
              <w:rPr>
                <w:rFonts w:ascii="Arial" w:hAnsi="Arial"/>
              </w:rPr>
            </w:pPr>
          </w:p>
        </w:tc>
      </w:tr>
      <w:tr w:rsidR="00A36D7E" w:rsidRPr="00A16179" w14:paraId="6B1FEFF9" w14:textId="77777777" w:rsidTr="0021108A">
        <w:trPr>
          <w:trHeight w:val="759"/>
        </w:trPr>
        <w:tc>
          <w:tcPr>
            <w:tcW w:w="3397" w:type="dxa"/>
          </w:tcPr>
          <w:p w14:paraId="33A138BD" w14:textId="77777777" w:rsidR="00A36D7E" w:rsidRPr="00A16179" w:rsidRDefault="00A36D7E" w:rsidP="0021108A">
            <w:pPr>
              <w:rPr>
                <w:rFonts w:ascii="Arial" w:hAnsi="Arial"/>
                <w:b/>
              </w:rPr>
            </w:pPr>
            <w:r w:rsidRPr="00A16179">
              <w:rPr>
                <w:rFonts w:ascii="Arial" w:hAnsi="Arial"/>
                <w:b/>
              </w:rPr>
              <w:t>Téléphone de la personne en charge de l’exécution du marché</w:t>
            </w:r>
          </w:p>
        </w:tc>
        <w:tc>
          <w:tcPr>
            <w:tcW w:w="6339" w:type="dxa"/>
          </w:tcPr>
          <w:p w14:paraId="4B0A7464" w14:textId="77777777" w:rsidR="00A36D7E" w:rsidRPr="00A16179" w:rsidRDefault="00A36D7E" w:rsidP="0021108A">
            <w:pPr>
              <w:rPr>
                <w:rFonts w:ascii="Arial" w:hAnsi="Arial"/>
              </w:rPr>
            </w:pPr>
          </w:p>
        </w:tc>
      </w:tr>
      <w:tr w:rsidR="00A36D7E" w:rsidRPr="00A16179" w14:paraId="5E2ADA9B" w14:textId="77777777" w:rsidTr="0021108A">
        <w:trPr>
          <w:trHeight w:val="759"/>
        </w:trPr>
        <w:tc>
          <w:tcPr>
            <w:tcW w:w="3397" w:type="dxa"/>
          </w:tcPr>
          <w:p w14:paraId="434626E2" w14:textId="77777777" w:rsidR="00A36D7E" w:rsidRPr="00A16179" w:rsidRDefault="00A36D7E" w:rsidP="0021108A">
            <w:pPr>
              <w:rPr>
                <w:rFonts w:ascii="Arial" w:hAnsi="Arial"/>
                <w:b/>
              </w:rPr>
            </w:pPr>
            <w:r w:rsidRPr="00A16179">
              <w:rPr>
                <w:rFonts w:ascii="Arial" w:hAnsi="Arial"/>
                <w:b/>
              </w:rPr>
              <w:t>Mail de la personne en charge de l’exécution du marché</w:t>
            </w:r>
          </w:p>
        </w:tc>
        <w:tc>
          <w:tcPr>
            <w:tcW w:w="6339" w:type="dxa"/>
          </w:tcPr>
          <w:p w14:paraId="754E76A7" w14:textId="77777777" w:rsidR="00A36D7E" w:rsidRPr="00A16179" w:rsidRDefault="00A36D7E" w:rsidP="0021108A">
            <w:pPr>
              <w:rPr>
                <w:rFonts w:ascii="Arial" w:hAnsi="Arial"/>
              </w:rPr>
            </w:pPr>
          </w:p>
        </w:tc>
      </w:tr>
    </w:tbl>
    <w:p w14:paraId="643AACD5" w14:textId="272CC004" w:rsidR="00D21945" w:rsidRPr="00046B41" w:rsidRDefault="00D21945" w:rsidP="00D21945">
      <w:pPr>
        <w:widowControl w:val="0"/>
        <w:shd w:val="clear" w:color="auto" w:fill="D0CECE"/>
        <w:autoSpaceDE w:val="0"/>
        <w:autoSpaceDN w:val="0"/>
        <w:adjustRightInd w:val="0"/>
        <w:spacing w:before="600" w:after="240"/>
        <w:ind w:left="432" w:hanging="432"/>
        <w:jc w:val="center"/>
        <w:outlineLvl w:val="0"/>
        <w:rPr>
          <w:rFonts w:ascii="Arial" w:hAnsi="Arial" w:cs="Arial"/>
          <w:b/>
          <w:color w:val="000000"/>
        </w:rPr>
      </w:pPr>
      <w:r>
        <w:rPr>
          <w:rFonts w:ascii="Arial" w:hAnsi="Arial" w:cs="Arial"/>
          <w:b/>
          <w:color w:val="000000"/>
        </w:rPr>
        <w:t>LOTS</w:t>
      </w:r>
    </w:p>
    <w:p w14:paraId="3A054D0F" w14:textId="77777777" w:rsidR="00D21945" w:rsidRDefault="00D21945" w:rsidP="00D21945">
      <w:pPr>
        <w:rPr>
          <w:b/>
          <w:bCs/>
          <w:i/>
        </w:rPr>
      </w:pPr>
      <w:r>
        <w:rPr>
          <w:b/>
          <w:bCs/>
          <w:i/>
        </w:rPr>
        <w:t>Cochez la case correspondante au(x) lot(s) auquel(s) vous candidatez</w:t>
      </w:r>
      <w:r w:rsidRPr="0040094D">
        <w:rPr>
          <w:b/>
          <w:bCs/>
          <w:i/>
        </w:rPr>
        <w:t>.</w:t>
      </w:r>
    </w:p>
    <w:p w14:paraId="7869FE94" w14:textId="77777777" w:rsidR="00D21945" w:rsidRDefault="00D21945" w:rsidP="00D21945">
      <w:pPr>
        <w:rPr>
          <w:b/>
          <w:bCs/>
          <w:i/>
        </w:rPr>
      </w:pPr>
    </w:p>
    <w:p w14:paraId="15587492" w14:textId="77777777" w:rsidR="00D21945" w:rsidRPr="0040094D" w:rsidRDefault="00D21945" w:rsidP="00D21945">
      <w:pPr>
        <w:rPr>
          <w:b/>
          <w:bCs/>
          <w:i/>
        </w:rPr>
      </w:pPr>
    </w:p>
    <w:p w14:paraId="7D7CC1CD" w14:textId="42001C15" w:rsidR="00D21945" w:rsidRPr="008F30C2" w:rsidRDefault="00D21945" w:rsidP="008F30C2">
      <w:pPr>
        <w:autoSpaceDE w:val="0"/>
        <w:autoSpaceDN w:val="0"/>
        <w:adjustRightInd w:val="0"/>
        <w:spacing w:after="120"/>
        <w:rPr>
          <w:rFonts w:ascii="Arial" w:hAnsi="Arial" w:cs="Arial"/>
        </w:rPr>
      </w:pPr>
      <w:r w:rsidRPr="00046B41">
        <w:rPr>
          <w:rFonts w:ascii="Arial" w:hAnsi="Arial"/>
        </w:rPr>
        <w:sym w:font="Webdings" w:char="F063"/>
      </w:r>
      <w:r w:rsidR="008F30C2">
        <w:rPr>
          <w:rFonts w:ascii="Arial" w:hAnsi="Arial"/>
        </w:rPr>
        <w:t xml:space="preserve">  Lot 4 – </w:t>
      </w:r>
      <w:r w:rsidR="008F30C2" w:rsidRPr="00B85F40">
        <w:rPr>
          <w:rFonts w:ascii="Arial" w:hAnsi="Arial" w:cs="Arial"/>
        </w:rPr>
        <w:t xml:space="preserve">Formations complémentaires aux certifications </w:t>
      </w:r>
      <w:proofErr w:type="spellStart"/>
      <w:r w:rsidR="008F30C2" w:rsidRPr="00B85F40">
        <w:rPr>
          <w:rFonts w:ascii="Arial" w:hAnsi="Arial" w:cs="Arial"/>
        </w:rPr>
        <w:t>FrANDTB</w:t>
      </w:r>
      <w:proofErr w:type="spellEnd"/>
      <w:r w:rsidR="008F30C2" w:rsidRPr="00B85F40">
        <w:rPr>
          <w:rFonts w:ascii="Arial" w:hAnsi="Arial" w:cs="Arial"/>
        </w:rPr>
        <w:t xml:space="preserve"> niveau</w:t>
      </w:r>
      <w:r w:rsidR="008F30C2">
        <w:rPr>
          <w:rFonts w:ascii="Arial" w:hAnsi="Arial" w:cs="Arial"/>
        </w:rPr>
        <w:t>x</w:t>
      </w:r>
      <w:r w:rsidR="008F30C2" w:rsidRPr="00B85F40">
        <w:rPr>
          <w:rFonts w:ascii="Arial" w:hAnsi="Arial" w:cs="Arial"/>
        </w:rPr>
        <w:t xml:space="preserve"> 2 et 3</w:t>
      </w:r>
      <w:r w:rsidR="008F30C2">
        <w:rPr>
          <w:rFonts w:ascii="Arial" w:hAnsi="Arial" w:cs="Arial"/>
        </w:rPr>
        <w:t>.</w:t>
      </w:r>
      <w:r w:rsidRPr="00046B41">
        <w:rPr>
          <w:rFonts w:ascii="Arial" w:hAnsi="Arial"/>
        </w:rPr>
        <w:t xml:space="preserve">                          </w:t>
      </w:r>
    </w:p>
    <w:p w14:paraId="394C18A5" w14:textId="375A4629" w:rsidR="00D21945" w:rsidRPr="00046B41" w:rsidRDefault="00D21945" w:rsidP="00D21945"/>
    <w:p w14:paraId="5040BB79" w14:textId="77777777" w:rsidR="008F30C2" w:rsidRDefault="00D21945" w:rsidP="008F30C2">
      <w:pPr>
        <w:autoSpaceDE w:val="0"/>
        <w:autoSpaceDN w:val="0"/>
        <w:adjustRightInd w:val="0"/>
        <w:spacing w:after="120"/>
        <w:rPr>
          <w:rFonts w:ascii="Arial" w:hAnsi="Arial" w:cs="Arial"/>
        </w:rPr>
      </w:pPr>
      <w:r w:rsidRPr="00046B41">
        <w:rPr>
          <w:rFonts w:ascii="Arial" w:hAnsi="Arial"/>
        </w:rPr>
        <w:sym w:font="Webdings" w:char="F063"/>
      </w:r>
      <w:r w:rsidR="008F30C2">
        <w:rPr>
          <w:rFonts w:ascii="Arial" w:hAnsi="Arial"/>
        </w:rPr>
        <w:t xml:space="preserve">  Lot 5</w:t>
      </w:r>
      <w:r>
        <w:rPr>
          <w:rFonts w:ascii="Arial" w:hAnsi="Arial"/>
        </w:rPr>
        <w:t xml:space="preserve"> – </w:t>
      </w:r>
      <w:r w:rsidR="008F30C2" w:rsidRPr="00B85F40">
        <w:rPr>
          <w:rFonts w:ascii="Arial" w:hAnsi="Arial" w:cs="Arial"/>
        </w:rPr>
        <w:t>Formation matériaux orientation aéronautique</w:t>
      </w:r>
      <w:r w:rsidR="008F30C2">
        <w:rPr>
          <w:rFonts w:ascii="Arial" w:hAnsi="Arial" w:cs="Arial"/>
        </w:rPr>
        <w:t>.</w:t>
      </w:r>
    </w:p>
    <w:p w14:paraId="1943AF1C" w14:textId="6F053BDB" w:rsidR="00D21945" w:rsidRDefault="00D21945" w:rsidP="00D21945">
      <w:pPr>
        <w:rPr>
          <w:rFonts w:ascii="Arial" w:hAnsi="Arial"/>
        </w:rPr>
      </w:pPr>
    </w:p>
    <w:p w14:paraId="516A8C4E" w14:textId="77777777" w:rsidR="00D21945" w:rsidRDefault="00D21945" w:rsidP="00D21945">
      <w:pPr>
        <w:rPr>
          <w:rFonts w:ascii="Arial" w:hAnsi="Arial"/>
        </w:rPr>
      </w:pPr>
    </w:p>
    <w:p w14:paraId="210AA332" w14:textId="77777777" w:rsidR="00D21945" w:rsidRDefault="00D21945" w:rsidP="00D21945">
      <w:pPr>
        <w:rPr>
          <w:rFonts w:ascii="Arial" w:hAnsi="Arial"/>
        </w:rPr>
      </w:pPr>
    </w:p>
    <w:p w14:paraId="5B1B9A1C" w14:textId="77777777" w:rsidR="00D21945" w:rsidRDefault="00D21945" w:rsidP="00D21945">
      <w:pPr>
        <w:rPr>
          <w:rFonts w:ascii="Arial" w:hAnsi="Arial"/>
        </w:rPr>
      </w:pPr>
    </w:p>
    <w:p w14:paraId="47E8C4D0" w14:textId="77777777" w:rsidR="00D21945" w:rsidRDefault="00D21945" w:rsidP="00D21945">
      <w:pPr>
        <w:rPr>
          <w:rFonts w:ascii="Arial" w:hAnsi="Arial"/>
        </w:rPr>
      </w:pPr>
    </w:p>
    <w:p w14:paraId="0D92F2FD" w14:textId="77777777" w:rsidR="00D21945" w:rsidRDefault="00D21945" w:rsidP="00D21945">
      <w:pPr>
        <w:rPr>
          <w:rFonts w:ascii="Arial" w:hAnsi="Arial"/>
        </w:rPr>
      </w:pPr>
    </w:p>
    <w:p w14:paraId="3532577B" w14:textId="77777777" w:rsidR="00D21945" w:rsidRDefault="00D21945" w:rsidP="00D21945">
      <w:pPr>
        <w:rPr>
          <w:rFonts w:ascii="Arial" w:hAnsi="Arial"/>
        </w:rPr>
      </w:pPr>
    </w:p>
    <w:p w14:paraId="6EA8031D" w14:textId="77777777" w:rsidR="00D21945" w:rsidRDefault="00D21945" w:rsidP="00D21945">
      <w:pPr>
        <w:rPr>
          <w:rFonts w:ascii="Arial" w:hAnsi="Arial"/>
        </w:rPr>
      </w:pPr>
    </w:p>
    <w:p w14:paraId="28F2E216" w14:textId="77777777" w:rsidR="00D21945" w:rsidRDefault="00D21945" w:rsidP="00D21945">
      <w:pPr>
        <w:rPr>
          <w:rFonts w:ascii="Arial" w:hAnsi="Arial"/>
        </w:rPr>
      </w:pPr>
    </w:p>
    <w:p w14:paraId="68E51944" w14:textId="77777777" w:rsidR="00D21945" w:rsidRDefault="00D21945" w:rsidP="00D21945">
      <w:pPr>
        <w:rPr>
          <w:rFonts w:ascii="Arial" w:hAnsi="Arial"/>
        </w:rPr>
      </w:pPr>
    </w:p>
    <w:p w14:paraId="790BF10C" w14:textId="77777777" w:rsidR="00D21945" w:rsidRDefault="00D21945" w:rsidP="00D21945">
      <w:pPr>
        <w:rPr>
          <w:rFonts w:ascii="Arial" w:hAnsi="Arial"/>
        </w:rPr>
      </w:pPr>
    </w:p>
    <w:p w14:paraId="19922B1C" w14:textId="30BDB66B" w:rsidR="00D21945" w:rsidRPr="0040094D" w:rsidRDefault="00D21945" w:rsidP="00D21945">
      <w:pPr>
        <w:rPr>
          <w:rFonts w:ascii="Arial" w:hAnsi="Arial"/>
        </w:rPr>
      </w:pPr>
      <w:r>
        <w:rPr>
          <w:rFonts w:ascii="Arial" w:hAnsi="Arial"/>
        </w:rPr>
        <w:t xml:space="preserve">                      </w:t>
      </w:r>
    </w:p>
    <w:p w14:paraId="178C8F11" w14:textId="77777777" w:rsidR="00D21945" w:rsidRDefault="00D21945" w:rsidP="00D21945"/>
    <w:p w14:paraId="0A32F7B0" w14:textId="3CDE1574" w:rsidR="00A36D7E" w:rsidRPr="00585C23" w:rsidRDefault="00D21945" w:rsidP="00585C23">
      <w:pPr>
        <w:pStyle w:val="Titre1"/>
        <w:keepNext w:val="0"/>
        <w:widowControl w:val="0"/>
        <w:shd w:val="clear" w:color="auto" w:fill="D0CECE"/>
        <w:tabs>
          <w:tab w:val="clear" w:pos="567"/>
        </w:tabs>
        <w:autoSpaceDE w:val="0"/>
        <w:autoSpaceDN w:val="0"/>
        <w:adjustRightInd w:val="0"/>
        <w:spacing w:before="600" w:after="240"/>
        <w:ind w:left="432" w:right="0" w:hanging="432"/>
        <w:jc w:val="center"/>
      </w:pPr>
      <w:r>
        <w:t>Développ</w:t>
      </w:r>
      <w:r w:rsidRPr="00A16179">
        <w:t>ement</w:t>
      </w:r>
      <w:r w:rsidR="00A36D7E" w:rsidRPr="00A16179">
        <w:t xml:space="preserve"> technique de l’offre</w:t>
      </w:r>
    </w:p>
    <w:tbl>
      <w:tblPr>
        <w:tblStyle w:val="Grilledutableau"/>
        <w:tblW w:w="0" w:type="auto"/>
        <w:tblLook w:val="04A0" w:firstRow="1" w:lastRow="0" w:firstColumn="1" w:lastColumn="0" w:noHBand="0" w:noVBand="1"/>
      </w:tblPr>
      <w:tblGrid>
        <w:gridCol w:w="9062"/>
      </w:tblGrid>
      <w:tr w:rsidR="00A36D7E" w:rsidRPr="00A16179" w14:paraId="0C912BCA" w14:textId="77777777" w:rsidTr="00820B2D">
        <w:tc>
          <w:tcPr>
            <w:tcW w:w="9062" w:type="dxa"/>
          </w:tcPr>
          <w:p w14:paraId="6054D3F5" w14:textId="77777777" w:rsidR="00A36D7E" w:rsidRDefault="00A36D7E" w:rsidP="00547FDB">
            <w:pPr>
              <w:jc w:val="center"/>
              <w:rPr>
                <w:rFonts w:ascii="Arial" w:hAnsi="Arial"/>
                <w:b/>
                <w:color w:val="000000" w:themeColor="text1"/>
                <w:u w:val="single"/>
              </w:rPr>
            </w:pPr>
            <w:r w:rsidRPr="00A16179">
              <w:rPr>
                <w:rFonts w:ascii="Arial" w:hAnsi="Arial"/>
                <w:b/>
                <w:color w:val="000000" w:themeColor="text1"/>
                <w:u w:val="single"/>
              </w:rPr>
              <w:t>Sous-critère n° 1 </w:t>
            </w:r>
            <w:r w:rsidRPr="00442A4B">
              <w:rPr>
                <w:rFonts w:ascii="Arial" w:hAnsi="Arial"/>
                <w:b/>
                <w:color w:val="000000" w:themeColor="text1"/>
                <w:u w:val="single"/>
              </w:rPr>
              <w:t xml:space="preserve">: </w:t>
            </w:r>
            <w:r w:rsidR="00442A4B" w:rsidRPr="00442A4B">
              <w:rPr>
                <w:rFonts w:ascii="Arial" w:hAnsi="Arial" w:cs="Arial"/>
                <w:b/>
                <w:u w:val="single"/>
              </w:rPr>
              <w:t>Expérience professionnelle et moyens humains proposés pour effectuer les prestations</w:t>
            </w:r>
            <w:r w:rsidR="00442A4B">
              <w:rPr>
                <w:rFonts w:ascii="Arial" w:hAnsi="Arial"/>
                <w:b/>
                <w:color w:val="000000" w:themeColor="text1"/>
                <w:u w:val="single"/>
              </w:rPr>
              <w:t xml:space="preserve"> </w:t>
            </w:r>
            <w:r w:rsidR="00D3525F">
              <w:rPr>
                <w:rFonts w:ascii="Arial" w:hAnsi="Arial"/>
                <w:b/>
                <w:color w:val="000000" w:themeColor="text1"/>
                <w:u w:val="single"/>
              </w:rPr>
              <w:t>(2</w:t>
            </w:r>
            <w:r w:rsidR="007A6804">
              <w:rPr>
                <w:rFonts w:ascii="Arial" w:hAnsi="Arial"/>
                <w:b/>
                <w:color w:val="000000" w:themeColor="text1"/>
                <w:u w:val="single"/>
              </w:rPr>
              <w:t>5</w:t>
            </w:r>
            <w:r w:rsidR="00BC279A">
              <w:rPr>
                <w:rFonts w:ascii="Arial" w:hAnsi="Arial"/>
                <w:b/>
                <w:color w:val="000000" w:themeColor="text1"/>
                <w:u w:val="single"/>
              </w:rPr>
              <w:t xml:space="preserve"> points). </w:t>
            </w:r>
          </w:p>
          <w:p w14:paraId="3154409C" w14:textId="77777777" w:rsidR="001B49C0" w:rsidRDefault="001B49C0" w:rsidP="00547FDB">
            <w:pPr>
              <w:jc w:val="center"/>
              <w:rPr>
                <w:rFonts w:ascii="Arial" w:hAnsi="Arial"/>
                <w:b/>
                <w:color w:val="000000" w:themeColor="text1"/>
                <w:u w:val="single"/>
              </w:rPr>
            </w:pPr>
          </w:p>
          <w:p w14:paraId="083F7C03" w14:textId="30F0A857" w:rsidR="001B49C0" w:rsidRDefault="008C6E31" w:rsidP="001B49C0">
            <w:pPr>
              <w:rPr>
                <w:rFonts w:ascii="Arial" w:hAnsi="Arial"/>
                <w:color w:val="000000" w:themeColor="text1"/>
              </w:rPr>
            </w:pPr>
            <w:r>
              <w:rPr>
                <w:rFonts w:ascii="Arial" w:hAnsi="Arial"/>
                <w:b/>
                <w:color w:val="000000" w:themeColor="text1"/>
              </w:rPr>
              <w:t>Quatre</w:t>
            </w:r>
            <w:r w:rsidR="00F602F0" w:rsidRPr="00C1441D">
              <w:rPr>
                <w:rFonts w:ascii="Arial" w:hAnsi="Arial"/>
                <w:b/>
                <w:color w:val="000000" w:themeColor="text1"/>
              </w:rPr>
              <w:t xml:space="preserve"> points s</w:t>
            </w:r>
            <w:r w:rsidR="001B49C0" w:rsidRPr="00C1441D">
              <w:rPr>
                <w:rFonts w:ascii="Arial" w:hAnsi="Arial"/>
                <w:b/>
                <w:color w:val="000000" w:themeColor="text1"/>
              </w:rPr>
              <w:t>eront évalués</w:t>
            </w:r>
            <w:r w:rsidR="00524236" w:rsidRPr="00C1441D">
              <w:rPr>
                <w:rFonts w:ascii="Arial" w:hAnsi="Arial"/>
                <w:b/>
                <w:color w:val="000000" w:themeColor="text1"/>
              </w:rPr>
              <w:t xml:space="preserve"> au titre de ce sous-critère</w:t>
            </w:r>
            <w:r w:rsidR="001B49C0" w:rsidRPr="001B49C0">
              <w:rPr>
                <w:rFonts w:ascii="Arial" w:hAnsi="Arial"/>
                <w:color w:val="000000" w:themeColor="text1"/>
              </w:rPr>
              <w:t xml:space="preserve"> : </w:t>
            </w:r>
          </w:p>
          <w:p w14:paraId="415BBA8B" w14:textId="68FCF7E3" w:rsidR="0027255F" w:rsidRPr="005740D3" w:rsidRDefault="008C6E31" w:rsidP="007A6804">
            <w:pPr>
              <w:autoSpaceDE w:val="0"/>
              <w:autoSpaceDN w:val="0"/>
              <w:adjustRightInd w:val="0"/>
              <w:jc w:val="both"/>
              <w:rPr>
                <w:rFonts w:ascii="Arial" w:hAnsi="Arial"/>
                <w:color w:val="000000" w:themeColor="text1"/>
              </w:rPr>
            </w:pPr>
            <w:r>
              <w:rPr>
                <w:rFonts w:ascii="Arial" w:hAnsi="Arial"/>
                <w:color w:val="000000" w:themeColor="text1"/>
              </w:rPr>
              <w:t>-</w:t>
            </w:r>
            <w:r>
              <w:t xml:space="preserve"> </w:t>
            </w:r>
            <w:r w:rsidR="009B7751">
              <w:rPr>
                <w:rFonts w:ascii="Arial" w:hAnsi="Arial"/>
                <w:b/>
                <w:color w:val="000000" w:themeColor="text1"/>
              </w:rPr>
              <w:t>L’e</w:t>
            </w:r>
            <w:r w:rsidRPr="008C6E31">
              <w:rPr>
                <w:rFonts w:ascii="Arial" w:hAnsi="Arial"/>
                <w:b/>
                <w:color w:val="000000" w:themeColor="text1"/>
              </w:rPr>
              <w:t>xpérienc</w:t>
            </w:r>
            <w:r>
              <w:rPr>
                <w:rFonts w:ascii="Arial" w:hAnsi="Arial"/>
                <w:b/>
                <w:color w:val="000000" w:themeColor="text1"/>
              </w:rPr>
              <w:t xml:space="preserve">e professionnelle du formateur </w:t>
            </w:r>
            <w:r w:rsidRPr="008C6E31">
              <w:rPr>
                <w:rFonts w:ascii="Arial" w:hAnsi="Arial"/>
                <w:b/>
                <w:color w:val="000000" w:themeColor="text1"/>
              </w:rPr>
              <w:t>dans le domaine objet de la formation</w:t>
            </w:r>
            <w:r w:rsidR="001E5B75">
              <w:rPr>
                <w:rFonts w:ascii="Arial" w:hAnsi="Arial"/>
                <w:b/>
                <w:color w:val="000000" w:themeColor="text1"/>
              </w:rPr>
              <w:t> ;</w:t>
            </w:r>
          </w:p>
          <w:p w14:paraId="77103C36" w14:textId="4B4B510A" w:rsidR="001B49C0" w:rsidRPr="00880DA3" w:rsidRDefault="001B49C0" w:rsidP="001B49C0">
            <w:pPr>
              <w:rPr>
                <w:rFonts w:ascii="Arial" w:hAnsi="Arial"/>
                <w:b/>
                <w:color w:val="000000" w:themeColor="text1"/>
              </w:rPr>
            </w:pPr>
            <w:r w:rsidRPr="00880DA3">
              <w:rPr>
                <w:rFonts w:ascii="Arial" w:hAnsi="Arial"/>
                <w:b/>
                <w:color w:val="000000" w:themeColor="text1"/>
              </w:rPr>
              <w:t>-</w:t>
            </w:r>
            <w:r w:rsidR="008C6E31">
              <w:t xml:space="preserve"> </w:t>
            </w:r>
            <w:r w:rsidR="009B7751">
              <w:rPr>
                <w:rFonts w:ascii="Arial" w:hAnsi="Arial"/>
                <w:b/>
                <w:color w:val="000000" w:themeColor="text1"/>
              </w:rPr>
              <w:t>L’e</w:t>
            </w:r>
            <w:r w:rsidR="008C6E31" w:rsidRPr="008C6E31">
              <w:rPr>
                <w:rFonts w:ascii="Arial" w:hAnsi="Arial"/>
                <w:b/>
                <w:color w:val="000000" w:themeColor="text1"/>
              </w:rPr>
              <w:t>xpérience des intervenants dans le domai</w:t>
            </w:r>
            <w:r w:rsidR="001E5B75">
              <w:rPr>
                <w:rFonts w:ascii="Arial" w:hAnsi="Arial"/>
                <w:b/>
                <w:color w:val="000000" w:themeColor="text1"/>
              </w:rPr>
              <w:t>ne de la formation pour adulte ;</w:t>
            </w:r>
          </w:p>
          <w:p w14:paraId="44E2DC07" w14:textId="02ED2D85" w:rsidR="007A6804" w:rsidRPr="00880DA3" w:rsidRDefault="007A6804" w:rsidP="007A6804">
            <w:pPr>
              <w:autoSpaceDE w:val="0"/>
              <w:autoSpaceDN w:val="0"/>
              <w:adjustRightInd w:val="0"/>
              <w:jc w:val="both"/>
              <w:rPr>
                <w:rFonts w:ascii="Arial" w:hAnsi="Arial" w:cs="Arial"/>
                <w:b/>
                <w:color w:val="000000" w:themeColor="text1"/>
              </w:rPr>
            </w:pPr>
            <w:r w:rsidRPr="00880DA3">
              <w:rPr>
                <w:rFonts w:ascii="Arial" w:hAnsi="Arial" w:cs="Arial"/>
                <w:b/>
                <w:color w:val="000000" w:themeColor="text1"/>
              </w:rPr>
              <w:t xml:space="preserve">- Le niveau de qualification </w:t>
            </w:r>
            <w:r w:rsidR="002F206A" w:rsidRPr="00880DA3">
              <w:rPr>
                <w:rFonts w:ascii="Arial" w:hAnsi="Arial" w:cs="Arial"/>
                <w:b/>
                <w:color w:val="000000" w:themeColor="text1"/>
              </w:rPr>
              <w:t>du formateur</w:t>
            </w:r>
            <w:r w:rsidR="001E5B75">
              <w:rPr>
                <w:rFonts w:ascii="Arial" w:hAnsi="Arial" w:cs="Arial"/>
                <w:b/>
                <w:color w:val="000000" w:themeColor="text1"/>
              </w:rPr>
              <w:t>.</w:t>
            </w:r>
          </w:p>
          <w:p w14:paraId="4D128770" w14:textId="533788A5" w:rsidR="00E9538F" w:rsidRPr="005740D3" w:rsidRDefault="00E9538F" w:rsidP="007A6804">
            <w:pPr>
              <w:autoSpaceDE w:val="0"/>
              <w:autoSpaceDN w:val="0"/>
              <w:adjustRightInd w:val="0"/>
              <w:jc w:val="both"/>
              <w:rPr>
                <w:rFonts w:ascii="Arial" w:hAnsi="Arial" w:cs="Arial"/>
                <w:color w:val="000000" w:themeColor="text1"/>
                <w:u w:val="single"/>
              </w:rPr>
            </w:pPr>
          </w:p>
          <w:p w14:paraId="4E1FCE7C" w14:textId="77777777" w:rsidR="007A6804" w:rsidRPr="007A6804" w:rsidRDefault="007A6804" w:rsidP="001B49C0">
            <w:pPr>
              <w:rPr>
                <w:rFonts w:ascii="Arial" w:hAnsi="Arial"/>
                <w:b/>
                <w:color w:val="000000" w:themeColor="text1"/>
              </w:rPr>
            </w:pPr>
          </w:p>
          <w:p w14:paraId="35415200" w14:textId="77777777" w:rsidR="00F67BCF" w:rsidRPr="00547FDB" w:rsidRDefault="00547FDB" w:rsidP="00547FDB">
            <w:pPr>
              <w:spacing w:after="160" w:line="259" w:lineRule="auto"/>
              <w:rPr>
                <w:rFonts w:cs="Arial"/>
                <w:color w:val="000000"/>
                <w:szCs w:val="24"/>
              </w:rPr>
            </w:pPr>
            <w:r w:rsidRPr="00547FDB">
              <w:rPr>
                <w:rFonts w:cs="Arial"/>
                <w:color w:val="000000"/>
                <w:szCs w:val="24"/>
              </w:rPr>
              <w:t xml:space="preserve">Le </w:t>
            </w:r>
            <w:r w:rsidR="00F602F0">
              <w:rPr>
                <w:rFonts w:cs="Arial"/>
                <w:color w:val="000000"/>
                <w:szCs w:val="24"/>
              </w:rPr>
              <w:t xml:space="preserve">candidat </w:t>
            </w:r>
            <w:r w:rsidRPr="00547FDB">
              <w:rPr>
                <w:rFonts w:cs="Arial"/>
                <w:color w:val="000000"/>
                <w:szCs w:val="24"/>
              </w:rPr>
              <w:t xml:space="preserve">devra </w:t>
            </w:r>
            <w:r w:rsidR="00F67BCF" w:rsidRPr="00547FDB">
              <w:rPr>
                <w:rFonts w:cs="Arial"/>
                <w:color w:val="000000"/>
                <w:szCs w:val="24"/>
              </w:rPr>
              <w:t>p</w:t>
            </w:r>
            <w:r w:rsidRPr="00547FDB">
              <w:rPr>
                <w:rFonts w:cs="Arial"/>
                <w:color w:val="000000"/>
                <w:szCs w:val="24"/>
              </w:rPr>
              <w:t xml:space="preserve">résenter sous forme de CV </w:t>
            </w:r>
            <w:r w:rsidR="00F67BCF" w:rsidRPr="00547FDB">
              <w:rPr>
                <w:rFonts w:cs="Arial"/>
                <w:color w:val="000000"/>
                <w:szCs w:val="24"/>
              </w:rPr>
              <w:t>les compétences (formation, diplômes, certifications/qualifications détenues et leur durée de validité) et l’expérience (n</w:t>
            </w:r>
            <w:r>
              <w:rPr>
                <w:rFonts w:cs="Arial"/>
                <w:color w:val="000000"/>
                <w:szCs w:val="24"/>
              </w:rPr>
              <w:t>om</w:t>
            </w:r>
            <w:r w:rsidR="00F67BCF" w:rsidRPr="00547FDB">
              <w:rPr>
                <w:rFonts w:cs="Arial"/>
                <w:color w:val="000000"/>
                <w:szCs w:val="24"/>
              </w:rPr>
              <w:t>b</w:t>
            </w:r>
            <w:r>
              <w:rPr>
                <w:rFonts w:cs="Arial"/>
                <w:color w:val="000000"/>
                <w:szCs w:val="24"/>
              </w:rPr>
              <w:t>re</w:t>
            </w:r>
            <w:r w:rsidR="00F67BCF" w:rsidRPr="00547FDB">
              <w:rPr>
                <w:rFonts w:cs="Arial"/>
                <w:color w:val="000000"/>
                <w:szCs w:val="24"/>
              </w:rPr>
              <w:t xml:space="preserve"> d’année) des formateurs.</w:t>
            </w:r>
          </w:p>
          <w:p w14:paraId="5BFADE6D" w14:textId="77777777" w:rsidR="00195F2E" w:rsidRDefault="00195F2E" w:rsidP="00F67BCF">
            <w:pPr>
              <w:spacing w:before="60"/>
              <w:ind w:right="-1"/>
              <w:jc w:val="both"/>
              <w:rPr>
                <w:rFonts w:cs="Arial"/>
                <w:color w:val="000000"/>
                <w:szCs w:val="24"/>
              </w:rPr>
            </w:pPr>
          </w:p>
          <w:p w14:paraId="25F39382" w14:textId="2A0E566B" w:rsidR="00000745" w:rsidRDefault="00F67BCF" w:rsidP="00F67BCF">
            <w:pPr>
              <w:spacing w:before="60"/>
              <w:ind w:right="-1"/>
              <w:jc w:val="both"/>
              <w:rPr>
                <w:rFonts w:cs="Arial"/>
                <w:color w:val="000000"/>
                <w:szCs w:val="24"/>
              </w:rPr>
            </w:pPr>
            <w:r w:rsidRPr="00547FDB">
              <w:rPr>
                <w:rFonts w:cs="Arial"/>
                <w:color w:val="000000"/>
                <w:szCs w:val="24"/>
              </w:rPr>
              <w:t>Ces CV sont utilisés strictement dans le cadre de la présente consultation pour vérifier l’exactitude des informations en corrélation avec</w:t>
            </w:r>
            <w:r w:rsidR="00547FDB" w:rsidRPr="00547FDB">
              <w:rPr>
                <w:rFonts w:cs="Arial"/>
                <w:color w:val="000000"/>
                <w:szCs w:val="24"/>
              </w:rPr>
              <w:t xml:space="preserve"> la demande de l’administration</w:t>
            </w:r>
            <w:r w:rsidRPr="00547FDB">
              <w:rPr>
                <w:rFonts w:cs="Arial"/>
                <w:color w:val="000000"/>
                <w:szCs w:val="24"/>
              </w:rPr>
              <w:t>.</w:t>
            </w:r>
          </w:p>
          <w:p w14:paraId="53538000" w14:textId="45626CA5" w:rsidR="00585C23" w:rsidRDefault="00585C23" w:rsidP="00F67BCF">
            <w:pPr>
              <w:spacing w:before="60"/>
              <w:ind w:right="-1"/>
              <w:jc w:val="both"/>
              <w:rPr>
                <w:rFonts w:cs="Arial"/>
                <w:color w:val="000000"/>
                <w:szCs w:val="24"/>
              </w:rPr>
            </w:pPr>
          </w:p>
          <w:p w14:paraId="0C6E9CF9" w14:textId="0C3D9328" w:rsidR="00000745" w:rsidRDefault="00000745" w:rsidP="00F67BCF">
            <w:pPr>
              <w:spacing w:before="60"/>
              <w:ind w:right="-1"/>
              <w:jc w:val="both"/>
              <w:rPr>
                <w:rFonts w:cs="Arial"/>
                <w:color w:val="000000"/>
                <w:szCs w:val="24"/>
              </w:rPr>
            </w:pPr>
          </w:p>
          <w:p w14:paraId="786AB924" w14:textId="0A2FE1CE" w:rsidR="00195F2E" w:rsidRPr="00195F2E" w:rsidRDefault="00195F2E" w:rsidP="00195F2E">
            <w:pPr>
              <w:autoSpaceDE w:val="0"/>
              <w:autoSpaceDN w:val="0"/>
              <w:adjustRightInd w:val="0"/>
              <w:jc w:val="both"/>
              <w:rPr>
                <w:rFonts w:ascii="Arial" w:hAnsi="Arial" w:cs="Arial"/>
                <w:b/>
                <w:color w:val="000000" w:themeColor="text1"/>
                <w:u w:val="single"/>
              </w:rPr>
            </w:pPr>
            <w:r>
              <w:rPr>
                <w:rFonts w:ascii="Arial" w:hAnsi="Arial"/>
                <w:color w:val="000000" w:themeColor="text1"/>
              </w:rPr>
              <w:t xml:space="preserve">- </w:t>
            </w:r>
            <w:r w:rsidRPr="00195F2E">
              <w:rPr>
                <w:rFonts w:ascii="Arial" w:hAnsi="Arial"/>
                <w:b/>
                <w:color w:val="000000" w:themeColor="text1"/>
              </w:rPr>
              <w:t>Les qualités et les compétences pédagogiques du formateur.</w:t>
            </w:r>
          </w:p>
          <w:p w14:paraId="31432838" w14:textId="77777777" w:rsidR="00195F2E" w:rsidRPr="00547FDB" w:rsidRDefault="00195F2E" w:rsidP="00F67BCF">
            <w:pPr>
              <w:spacing w:before="60"/>
              <w:ind w:right="-1"/>
              <w:jc w:val="both"/>
              <w:rPr>
                <w:rFonts w:cs="Arial"/>
                <w:color w:val="000000"/>
                <w:szCs w:val="24"/>
              </w:rPr>
            </w:pPr>
          </w:p>
          <w:p w14:paraId="4EF46A42" w14:textId="6D168D6A" w:rsidR="00880DA3" w:rsidRDefault="00E95ED1" w:rsidP="00880DA3">
            <w:pPr>
              <w:spacing w:after="160" w:line="259" w:lineRule="auto"/>
              <w:contextualSpacing/>
              <w:jc w:val="both"/>
              <w:rPr>
                <w:rFonts w:ascii="Arial" w:eastAsia="Calibri" w:hAnsi="Arial" w:cs="Arial"/>
                <w:color w:val="000000" w:themeColor="text1"/>
                <w:lang w:eastAsia="en-US"/>
              </w:rPr>
            </w:pPr>
            <w:r>
              <w:rPr>
                <w:rFonts w:ascii="Arial" w:eastAsia="Calibri" w:hAnsi="Arial" w:cs="Arial"/>
                <w:color w:val="000000" w:themeColor="text1"/>
                <w:lang w:eastAsia="en-US"/>
              </w:rPr>
              <w:t xml:space="preserve">Le candidat </w:t>
            </w:r>
            <w:r w:rsidRPr="005740D3">
              <w:rPr>
                <w:rFonts w:ascii="Arial" w:eastAsia="Calibri" w:hAnsi="Arial" w:cs="Arial"/>
                <w:color w:val="000000" w:themeColor="text1"/>
                <w:lang w:eastAsia="en-US"/>
              </w:rPr>
              <w:t xml:space="preserve">devra démontrer </w:t>
            </w:r>
            <w:r w:rsidR="00195F2E">
              <w:rPr>
                <w:rFonts w:ascii="Arial" w:eastAsia="Calibri" w:hAnsi="Arial" w:cs="Arial"/>
                <w:color w:val="000000" w:themeColor="text1"/>
                <w:lang w:eastAsia="en-US"/>
              </w:rPr>
              <w:t>l</w:t>
            </w:r>
            <w:r w:rsidRPr="005740D3">
              <w:rPr>
                <w:rFonts w:ascii="Arial" w:eastAsia="Calibri" w:hAnsi="Arial" w:cs="Arial"/>
                <w:color w:val="000000" w:themeColor="text1"/>
                <w:lang w:eastAsia="en-US"/>
              </w:rPr>
              <w:t>es</w:t>
            </w:r>
            <w:r w:rsidR="00F602F0" w:rsidRPr="005740D3">
              <w:rPr>
                <w:rFonts w:ascii="Arial" w:eastAsia="Calibri" w:hAnsi="Arial" w:cs="Arial"/>
                <w:color w:val="000000" w:themeColor="text1"/>
                <w:lang w:eastAsia="en-US"/>
              </w:rPr>
              <w:t xml:space="preserve"> </w:t>
            </w:r>
            <w:r w:rsidRPr="005740D3">
              <w:rPr>
                <w:rFonts w:ascii="Arial" w:eastAsia="Calibri" w:hAnsi="Arial" w:cs="Arial"/>
                <w:color w:val="000000" w:themeColor="text1"/>
                <w:lang w:eastAsia="en-US"/>
              </w:rPr>
              <w:t xml:space="preserve">capacités </w:t>
            </w:r>
            <w:r w:rsidR="00195F2E">
              <w:rPr>
                <w:rFonts w:ascii="Arial" w:eastAsia="Calibri" w:hAnsi="Arial" w:cs="Arial"/>
                <w:color w:val="000000" w:themeColor="text1"/>
                <w:lang w:eastAsia="en-US"/>
              </w:rPr>
              <w:t xml:space="preserve">des compétences pédagogiques de ces formateurs </w:t>
            </w:r>
            <w:r w:rsidR="00F602F0" w:rsidRPr="005740D3">
              <w:rPr>
                <w:rFonts w:ascii="Arial" w:eastAsia="Calibri" w:hAnsi="Arial" w:cs="Arial"/>
                <w:color w:val="000000" w:themeColor="text1"/>
                <w:lang w:eastAsia="en-US"/>
              </w:rPr>
              <w:t xml:space="preserve">dans le domaine de la formation. </w:t>
            </w:r>
            <w:r w:rsidR="00880DA3">
              <w:rPr>
                <w:rFonts w:ascii="Arial" w:eastAsia="Calibri" w:hAnsi="Arial" w:cs="Arial"/>
                <w:color w:val="000000" w:themeColor="text1"/>
                <w:lang w:eastAsia="en-US"/>
              </w:rPr>
              <w:t xml:space="preserve">A cet égard, il </w:t>
            </w:r>
            <w:r w:rsidR="00880DA3" w:rsidRPr="005740D3">
              <w:rPr>
                <w:rFonts w:ascii="Arial" w:eastAsia="Calibri" w:hAnsi="Arial" w:cs="Arial"/>
                <w:color w:val="000000" w:themeColor="text1"/>
                <w:lang w:eastAsia="en-US"/>
              </w:rPr>
              <w:t xml:space="preserve">lui </w:t>
            </w:r>
            <w:r w:rsidR="00880DA3">
              <w:rPr>
                <w:rFonts w:ascii="Arial" w:eastAsia="Calibri" w:hAnsi="Arial" w:cs="Arial"/>
                <w:color w:val="000000" w:themeColor="text1"/>
                <w:lang w:eastAsia="en-US"/>
              </w:rPr>
              <w:t xml:space="preserve">est demandé d’indiquer le nombre de formation délivré par le formateur dans chacun des domaines objet des lots. </w:t>
            </w:r>
          </w:p>
          <w:p w14:paraId="119D393A" w14:textId="505E3066" w:rsidR="00880DA3" w:rsidRDefault="00880DA3" w:rsidP="00880DA3">
            <w:pPr>
              <w:spacing w:after="160" w:line="259" w:lineRule="auto"/>
              <w:contextualSpacing/>
              <w:jc w:val="both"/>
              <w:rPr>
                <w:rFonts w:ascii="Arial" w:eastAsia="Calibri" w:hAnsi="Arial" w:cs="Arial"/>
                <w:color w:val="000000" w:themeColor="text1"/>
                <w:lang w:eastAsia="en-US"/>
              </w:rPr>
            </w:pPr>
            <w:r>
              <w:rPr>
                <w:rFonts w:ascii="Arial" w:eastAsia="Calibri" w:hAnsi="Arial" w:cs="Arial"/>
                <w:color w:val="000000" w:themeColor="text1"/>
                <w:lang w:eastAsia="en-US"/>
              </w:rPr>
              <w:t xml:space="preserve">Il également demandé </w:t>
            </w:r>
            <w:r w:rsidR="005C2107">
              <w:rPr>
                <w:rFonts w:ascii="Arial" w:eastAsia="Calibri" w:hAnsi="Arial" w:cs="Arial"/>
                <w:color w:val="000000" w:themeColor="text1"/>
                <w:lang w:eastAsia="en-US"/>
              </w:rPr>
              <w:t xml:space="preserve">au candidat </w:t>
            </w:r>
            <w:r>
              <w:rPr>
                <w:rFonts w:ascii="Arial" w:eastAsia="Calibri" w:hAnsi="Arial" w:cs="Arial"/>
                <w:color w:val="000000" w:themeColor="text1"/>
                <w:lang w:eastAsia="en-US"/>
              </w:rPr>
              <w:t xml:space="preserve">de transmettre </w:t>
            </w:r>
            <w:r w:rsidR="00EC19C7">
              <w:rPr>
                <w:rFonts w:ascii="Arial" w:eastAsia="Calibri" w:hAnsi="Arial" w:cs="Arial"/>
                <w:color w:val="000000" w:themeColor="text1"/>
                <w:lang w:eastAsia="en-US"/>
              </w:rPr>
              <w:t>un panel</w:t>
            </w:r>
            <w:r w:rsidR="006D7AF0">
              <w:rPr>
                <w:rFonts w:ascii="Arial" w:eastAsia="Calibri" w:hAnsi="Arial" w:cs="Arial"/>
                <w:color w:val="000000" w:themeColor="text1"/>
                <w:lang w:eastAsia="en-US"/>
              </w:rPr>
              <w:t xml:space="preserve"> composé</w:t>
            </w:r>
            <w:r w:rsidR="00EC19C7">
              <w:rPr>
                <w:rFonts w:ascii="Arial" w:eastAsia="Calibri" w:hAnsi="Arial" w:cs="Arial"/>
                <w:color w:val="000000" w:themeColor="text1"/>
                <w:lang w:eastAsia="en-US"/>
              </w:rPr>
              <w:t xml:space="preserve"> d’</w:t>
            </w:r>
            <w:r>
              <w:rPr>
                <w:rFonts w:ascii="Arial" w:eastAsia="Calibri" w:hAnsi="Arial" w:cs="Arial"/>
                <w:color w:val="000000" w:themeColor="text1"/>
                <w:lang w:eastAsia="en-US"/>
              </w:rPr>
              <w:t xml:space="preserve">évaluations </w:t>
            </w:r>
            <w:r w:rsidR="006D7AF0">
              <w:rPr>
                <w:rFonts w:ascii="Arial" w:eastAsia="Calibri" w:hAnsi="Arial" w:cs="Arial"/>
                <w:color w:val="000000" w:themeColor="text1"/>
                <w:lang w:eastAsia="en-US"/>
              </w:rPr>
              <w:t>transmises par d</w:t>
            </w:r>
            <w:r w:rsidR="00EC19C7">
              <w:rPr>
                <w:rFonts w:ascii="Arial" w:eastAsia="Calibri" w:hAnsi="Arial" w:cs="Arial"/>
                <w:color w:val="000000" w:themeColor="text1"/>
                <w:lang w:eastAsia="en-US"/>
              </w:rPr>
              <w:t xml:space="preserve">es </w:t>
            </w:r>
            <w:r>
              <w:rPr>
                <w:rFonts w:ascii="Arial" w:eastAsia="Calibri" w:hAnsi="Arial" w:cs="Arial"/>
                <w:color w:val="000000" w:themeColor="text1"/>
                <w:lang w:eastAsia="en-US"/>
              </w:rPr>
              <w:t>stagi</w:t>
            </w:r>
            <w:r w:rsidR="00EC19C7">
              <w:rPr>
                <w:rFonts w:ascii="Arial" w:eastAsia="Calibri" w:hAnsi="Arial" w:cs="Arial"/>
                <w:color w:val="000000" w:themeColor="text1"/>
                <w:lang w:eastAsia="en-US"/>
              </w:rPr>
              <w:t xml:space="preserve">aires à l’issue des formations délivrés par les dit formateurs. </w:t>
            </w:r>
          </w:p>
          <w:p w14:paraId="3B281A99" w14:textId="2C280144" w:rsidR="00D62EF1" w:rsidRPr="000D0E7B" w:rsidRDefault="00D62EF1" w:rsidP="00880DA3">
            <w:pPr>
              <w:spacing w:after="160" w:line="259" w:lineRule="auto"/>
              <w:contextualSpacing/>
              <w:jc w:val="both"/>
              <w:rPr>
                <w:rFonts w:ascii="Arial" w:hAnsi="Arial"/>
                <w:color w:val="000000" w:themeColor="text1"/>
              </w:rPr>
            </w:pPr>
          </w:p>
        </w:tc>
      </w:tr>
      <w:tr w:rsidR="00A36D7E" w:rsidRPr="00A16179" w14:paraId="32D1052E" w14:textId="77777777" w:rsidTr="00820B2D">
        <w:trPr>
          <w:trHeight w:val="4409"/>
        </w:trPr>
        <w:tc>
          <w:tcPr>
            <w:tcW w:w="9062" w:type="dxa"/>
          </w:tcPr>
          <w:p w14:paraId="38498D72" w14:textId="77777777" w:rsidR="00000745" w:rsidRDefault="00000745" w:rsidP="00524236">
            <w:pPr>
              <w:tabs>
                <w:tab w:val="left" w:pos="1490"/>
              </w:tabs>
              <w:rPr>
                <w:rFonts w:ascii="Arial" w:hAnsi="Arial"/>
              </w:rPr>
            </w:pPr>
          </w:p>
          <w:p w14:paraId="78C41691" w14:textId="77777777" w:rsidR="00AF08A4" w:rsidRDefault="00AF08A4" w:rsidP="00524236">
            <w:pPr>
              <w:tabs>
                <w:tab w:val="left" w:pos="1490"/>
              </w:tabs>
              <w:rPr>
                <w:rFonts w:ascii="Arial" w:hAnsi="Arial"/>
              </w:rPr>
            </w:pPr>
          </w:p>
          <w:p w14:paraId="15A2B5CF" w14:textId="77777777" w:rsidR="00AF08A4" w:rsidRDefault="00AF08A4" w:rsidP="00524236">
            <w:pPr>
              <w:tabs>
                <w:tab w:val="left" w:pos="1490"/>
              </w:tabs>
              <w:rPr>
                <w:rFonts w:ascii="Arial" w:hAnsi="Arial"/>
              </w:rPr>
            </w:pPr>
          </w:p>
          <w:p w14:paraId="1E2586DD" w14:textId="77777777" w:rsidR="00AF08A4" w:rsidRDefault="00AF08A4" w:rsidP="00524236">
            <w:pPr>
              <w:tabs>
                <w:tab w:val="left" w:pos="1490"/>
              </w:tabs>
              <w:rPr>
                <w:rFonts w:ascii="Arial" w:hAnsi="Arial"/>
              </w:rPr>
            </w:pPr>
          </w:p>
          <w:p w14:paraId="20B39CC3" w14:textId="77777777" w:rsidR="00AF08A4" w:rsidRDefault="00AF08A4" w:rsidP="00524236">
            <w:pPr>
              <w:tabs>
                <w:tab w:val="left" w:pos="1490"/>
              </w:tabs>
              <w:rPr>
                <w:rFonts w:ascii="Arial" w:hAnsi="Arial"/>
              </w:rPr>
            </w:pPr>
          </w:p>
          <w:p w14:paraId="25919B77" w14:textId="77777777" w:rsidR="00AF08A4" w:rsidRDefault="00AF08A4" w:rsidP="00524236">
            <w:pPr>
              <w:tabs>
                <w:tab w:val="left" w:pos="1490"/>
              </w:tabs>
              <w:rPr>
                <w:rFonts w:ascii="Arial" w:hAnsi="Arial"/>
              </w:rPr>
            </w:pPr>
          </w:p>
          <w:p w14:paraId="5E05E7AA" w14:textId="77777777" w:rsidR="00AF08A4" w:rsidRDefault="00AF08A4" w:rsidP="00524236">
            <w:pPr>
              <w:tabs>
                <w:tab w:val="left" w:pos="1490"/>
              </w:tabs>
              <w:rPr>
                <w:rFonts w:ascii="Arial" w:hAnsi="Arial"/>
              </w:rPr>
            </w:pPr>
          </w:p>
          <w:p w14:paraId="239550E2" w14:textId="77777777" w:rsidR="00AF08A4" w:rsidRDefault="00AF08A4" w:rsidP="00524236">
            <w:pPr>
              <w:tabs>
                <w:tab w:val="left" w:pos="1490"/>
              </w:tabs>
              <w:rPr>
                <w:rFonts w:ascii="Arial" w:hAnsi="Arial"/>
              </w:rPr>
            </w:pPr>
          </w:p>
          <w:p w14:paraId="324CA5B3" w14:textId="77777777" w:rsidR="00AF08A4" w:rsidRDefault="00AF08A4" w:rsidP="00524236">
            <w:pPr>
              <w:tabs>
                <w:tab w:val="left" w:pos="1490"/>
              </w:tabs>
              <w:rPr>
                <w:rFonts w:ascii="Arial" w:hAnsi="Arial"/>
              </w:rPr>
            </w:pPr>
          </w:p>
          <w:p w14:paraId="417D9553" w14:textId="77777777" w:rsidR="00AF08A4" w:rsidRDefault="00AF08A4" w:rsidP="00524236">
            <w:pPr>
              <w:tabs>
                <w:tab w:val="left" w:pos="1490"/>
              </w:tabs>
              <w:rPr>
                <w:rFonts w:ascii="Arial" w:hAnsi="Arial"/>
              </w:rPr>
            </w:pPr>
          </w:p>
          <w:p w14:paraId="09D66E11" w14:textId="77777777" w:rsidR="00AF08A4" w:rsidRDefault="00AF08A4" w:rsidP="00524236">
            <w:pPr>
              <w:tabs>
                <w:tab w:val="left" w:pos="1490"/>
              </w:tabs>
              <w:rPr>
                <w:rFonts w:ascii="Arial" w:hAnsi="Arial"/>
              </w:rPr>
            </w:pPr>
          </w:p>
          <w:p w14:paraId="02493EA6" w14:textId="77777777" w:rsidR="00AF08A4" w:rsidRDefault="00AF08A4" w:rsidP="00524236">
            <w:pPr>
              <w:tabs>
                <w:tab w:val="left" w:pos="1490"/>
              </w:tabs>
              <w:rPr>
                <w:rFonts w:ascii="Arial" w:hAnsi="Arial"/>
              </w:rPr>
            </w:pPr>
          </w:p>
          <w:p w14:paraId="4EF509D2" w14:textId="77777777" w:rsidR="00AF08A4" w:rsidRDefault="00AF08A4" w:rsidP="00524236">
            <w:pPr>
              <w:tabs>
                <w:tab w:val="left" w:pos="1490"/>
              </w:tabs>
              <w:rPr>
                <w:rFonts w:ascii="Arial" w:hAnsi="Arial"/>
              </w:rPr>
            </w:pPr>
          </w:p>
          <w:p w14:paraId="29869AE1" w14:textId="77777777" w:rsidR="00AF08A4" w:rsidRDefault="00AF08A4" w:rsidP="00524236">
            <w:pPr>
              <w:tabs>
                <w:tab w:val="left" w:pos="1490"/>
              </w:tabs>
              <w:rPr>
                <w:rFonts w:ascii="Arial" w:hAnsi="Arial"/>
              </w:rPr>
            </w:pPr>
          </w:p>
          <w:p w14:paraId="2BF06F33" w14:textId="77777777" w:rsidR="00AF08A4" w:rsidRDefault="00AF08A4" w:rsidP="00524236">
            <w:pPr>
              <w:tabs>
                <w:tab w:val="left" w:pos="1490"/>
              </w:tabs>
              <w:rPr>
                <w:rFonts w:ascii="Arial" w:hAnsi="Arial"/>
              </w:rPr>
            </w:pPr>
          </w:p>
          <w:p w14:paraId="41E6B99D" w14:textId="77777777" w:rsidR="00AF08A4" w:rsidRDefault="00AF08A4" w:rsidP="00524236">
            <w:pPr>
              <w:tabs>
                <w:tab w:val="left" w:pos="1490"/>
              </w:tabs>
              <w:rPr>
                <w:rFonts w:ascii="Arial" w:hAnsi="Arial"/>
              </w:rPr>
            </w:pPr>
          </w:p>
          <w:p w14:paraId="4B6B9DD1" w14:textId="77777777" w:rsidR="00AF08A4" w:rsidRDefault="00AF08A4" w:rsidP="00524236">
            <w:pPr>
              <w:tabs>
                <w:tab w:val="left" w:pos="1490"/>
              </w:tabs>
              <w:rPr>
                <w:rFonts w:ascii="Arial" w:hAnsi="Arial"/>
              </w:rPr>
            </w:pPr>
          </w:p>
          <w:p w14:paraId="639EC26F" w14:textId="2443D822" w:rsidR="000D4F37" w:rsidRDefault="000D4F37" w:rsidP="00524236">
            <w:pPr>
              <w:tabs>
                <w:tab w:val="left" w:pos="1490"/>
              </w:tabs>
              <w:rPr>
                <w:rFonts w:ascii="Arial" w:hAnsi="Arial"/>
              </w:rPr>
            </w:pPr>
          </w:p>
          <w:p w14:paraId="59C74579" w14:textId="4CC12AD8" w:rsidR="000D4F37" w:rsidRDefault="000D4F37" w:rsidP="00524236">
            <w:pPr>
              <w:tabs>
                <w:tab w:val="left" w:pos="1490"/>
              </w:tabs>
              <w:rPr>
                <w:rFonts w:ascii="Arial" w:hAnsi="Arial"/>
              </w:rPr>
            </w:pPr>
          </w:p>
          <w:p w14:paraId="29956BEC" w14:textId="645A1333" w:rsidR="000D4F37" w:rsidRDefault="000D4F37" w:rsidP="00524236">
            <w:pPr>
              <w:tabs>
                <w:tab w:val="left" w:pos="1490"/>
              </w:tabs>
              <w:rPr>
                <w:rFonts w:ascii="Arial" w:hAnsi="Arial"/>
              </w:rPr>
            </w:pPr>
          </w:p>
          <w:p w14:paraId="6E9F7CE4" w14:textId="77873035" w:rsidR="000D4F37" w:rsidRDefault="000D4F37" w:rsidP="00524236">
            <w:pPr>
              <w:tabs>
                <w:tab w:val="left" w:pos="1490"/>
              </w:tabs>
              <w:rPr>
                <w:rFonts w:ascii="Arial" w:hAnsi="Arial"/>
              </w:rPr>
            </w:pPr>
          </w:p>
          <w:p w14:paraId="08564F22" w14:textId="47D6F3F7" w:rsidR="000D4F37" w:rsidRDefault="000D4F37" w:rsidP="00524236">
            <w:pPr>
              <w:tabs>
                <w:tab w:val="left" w:pos="1490"/>
              </w:tabs>
              <w:rPr>
                <w:rFonts w:ascii="Arial" w:hAnsi="Arial"/>
              </w:rPr>
            </w:pPr>
          </w:p>
          <w:p w14:paraId="6F5AED99" w14:textId="77777777" w:rsidR="00AF08A4" w:rsidRDefault="00AF08A4" w:rsidP="00524236">
            <w:pPr>
              <w:tabs>
                <w:tab w:val="left" w:pos="1490"/>
              </w:tabs>
              <w:rPr>
                <w:rFonts w:ascii="Arial" w:hAnsi="Arial"/>
              </w:rPr>
            </w:pPr>
          </w:p>
          <w:p w14:paraId="0E59EB4A" w14:textId="77777777" w:rsidR="00AF08A4" w:rsidRDefault="00AF08A4" w:rsidP="00524236">
            <w:pPr>
              <w:tabs>
                <w:tab w:val="left" w:pos="1490"/>
              </w:tabs>
              <w:rPr>
                <w:rFonts w:ascii="Arial" w:hAnsi="Arial"/>
              </w:rPr>
            </w:pPr>
          </w:p>
          <w:p w14:paraId="2AA42E28" w14:textId="77777777" w:rsidR="00AF08A4" w:rsidRDefault="00AF08A4" w:rsidP="00524236">
            <w:pPr>
              <w:tabs>
                <w:tab w:val="left" w:pos="1490"/>
              </w:tabs>
              <w:rPr>
                <w:rFonts w:ascii="Arial" w:hAnsi="Arial"/>
              </w:rPr>
            </w:pPr>
          </w:p>
          <w:p w14:paraId="778B77D0" w14:textId="77777777" w:rsidR="00AF08A4" w:rsidRDefault="00AF08A4" w:rsidP="00524236">
            <w:pPr>
              <w:tabs>
                <w:tab w:val="left" w:pos="1490"/>
              </w:tabs>
              <w:rPr>
                <w:rFonts w:ascii="Arial" w:hAnsi="Arial"/>
              </w:rPr>
            </w:pPr>
          </w:p>
          <w:p w14:paraId="3C806B1C" w14:textId="77777777" w:rsidR="00AF08A4" w:rsidRDefault="00AF08A4" w:rsidP="00524236">
            <w:pPr>
              <w:tabs>
                <w:tab w:val="left" w:pos="1490"/>
              </w:tabs>
              <w:rPr>
                <w:rFonts w:ascii="Arial" w:hAnsi="Arial"/>
              </w:rPr>
            </w:pPr>
          </w:p>
          <w:p w14:paraId="2599F773" w14:textId="77777777" w:rsidR="00AF08A4" w:rsidRDefault="00AF08A4" w:rsidP="00524236">
            <w:pPr>
              <w:tabs>
                <w:tab w:val="left" w:pos="1490"/>
              </w:tabs>
              <w:rPr>
                <w:rFonts w:ascii="Arial" w:hAnsi="Arial"/>
              </w:rPr>
            </w:pPr>
          </w:p>
          <w:p w14:paraId="1EB6CE4C" w14:textId="77777777" w:rsidR="00AF08A4" w:rsidRDefault="00AF08A4" w:rsidP="00524236">
            <w:pPr>
              <w:tabs>
                <w:tab w:val="left" w:pos="1490"/>
              </w:tabs>
              <w:rPr>
                <w:rFonts w:ascii="Arial" w:hAnsi="Arial"/>
              </w:rPr>
            </w:pPr>
          </w:p>
          <w:p w14:paraId="26CA1D41" w14:textId="544A9096" w:rsidR="00402B09" w:rsidRPr="00524236" w:rsidRDefault="00402B09" w:rsidP="00524236">
            <w:pPr>
              <w:tabs>
                <w:tab w:val="left" w:pos="1490"/>
              </w:tabs>
              <w:rPr>
                <w:rFonts w:ascii="Arial" w:hAnsi="Arial"/>
              </w:rPr>
            </w:pPr>
            <w:bookmarkStart w:id="0" w:name="_GoBack"/>
            <w:bookmarkEnd w:id="0"/>
          </w:p>
        </w:tc>
      </w:tr>
      <w:tr w:rsidR="00A36D7E" w:rsidRPr="00A16179" w14:paraId="497FC69C" w14:textId="77777777" w:rsidTr="00820B2D">
        <w:tc>
          <w:tcPr>
            <w:tcW w:w="9062" w:type="dxa"/>
          </w:tcPr>
          <w:p w14:paraId="17C082E4" w14:textId="1C1639A0" w:rsidR="00A36D7E" w:rsidRDefault="00A36D7E" w:rsidP="00547FDB">
            <w:pPr>
              <w:jc w:val="center"/>
              <w:rPr>
                <w:rFonts w:ascii="Arial" w:hAnsi="Arial"/>
                <w:b/>
                <w:color w:val="000000" w:themeColor="text1"/>
                <w:u w:val="single"/>
              </w:rPr>
            </w:pPr>
            <w:r w:rsidRPr="00A16179">
              <w:rPr>
                <w:rFonts w:ascii="Arial" w:hAnsi="Arial"/>
                <w:b/>
                <w:color w:val="000000" w:themeColor="text1"/>
                <w:u w:val="single"/>
              </w:rPr>
              <w:t xml:space="preserve">Sous-critère n° 2 : </w:t>
            </w:r>
            <w:r w:rsidR="00BE2EC3">
              <w:rPr>
                <w:rFonts w:ascii="Arial" w:hAnsi="Arial"/>
                <w:b/>
                <w:color w:val="000000" w:themeColor="text1"/>
                <w:u w:val="single"/>
              </w:rPr>
              <w:t xml:space="preserve">Ingénierie pédagogique </w:t>
            </w:r>
            <w:r w:rsidR="00124BE6">
              <w:rPr>
                <w:rFonts w:ascii="Arial" w:hAnsi="Arial"/>
                <w:b/>
                <w:color w:val="000000" w:themeColor="text1"/>
                <w:u w:val="single"/>
              </w:rPr>
              <w:t>(22</w:t>
            </w:r>
            <w:r w:rsidR="00434A8A">
              <w:rPr>
                <w:rFonts w:ascii="Arial" w:hAnsi="Arial"/>
                <w:b/>
                <w:color w:val="000000" w:themeColor="text1"/>
                <w:u w:val="single"/>
              </w:rPr>
              <w:t xml:space="preserve"> points)</w:t>
            </w:r>
          </w:p>
          <w:p w14:paraId="4F6A1BC0" w14:textId="77777777" w:rsidR="00820B2D" w:rsidRDefault="00820B2D" w:rsidP="00820B2D">
            <w:pPr>
              <w:rPr>
                <w:rFonts w:ascii="Arial" w:hAnsi="Arial"/>
                <w:b/>
                <w:color w:val="000000" w:themeColor="text1"/>
                <w:u w:val="single"/>
              </w:rPr>
            </w:pPr>
          </w:p>
          <w:p w14:paraId="7CEC3F15" w14:textId="49029C27" w:rsidR="00A749E4" w:rsidRDefault="000120A0" w:rsidP="0021108A">
            <w:pPr>
              <w:rPr>
                <w:rFonts w:ascii="Arial" w:hAnsi="Arial"/>
                <w:color w:val="000000" w:themeColor="text1"/>
              </w:rPr>
            </w:pPr>
            <w:r>
              <w:rPr>
                <w:rFonts w:ascii="Arial" w:hAnsi="Arial"/>
                <w:color w:val="000000" w:themeColor="text1"/>
              </w:rPr>
              <w:t>Deux</w:t>
            </w:r>
            <w:r w:rsidR="00754548" w:rsidRPr="00AF08A4">
              <w:rPr>
                <w:rFonts w:ascii="Arial" w:hAnsi="Arial"/>
                <w:color w:val="000000" w:themeColor="text1"/>
              </w:rPr>
              <w:t xml:space="preserve"> </w:t>
            </w:r>
            <w:r w:rsidR="00820B2D" w:rsidRPr="00AF08A4">
              <w:rPr>
                <w:rFonts w:ascii="Arial" w:hAnsi="Arial"/>
                <w:color w:val="000000" w:themeColor="text1"/>
              </w:rPr>
              <w:t>points seront évalués</w:t>
            </w:r>
            <w:r w:rsidR="00214747" w:rsidRPr="00AF08A4">
              <w:rPr>
                <w:rFonts w:ascii="Arial" w:hAnsi="Arial"/>
                <w:color w:val="000000" w:themeColor="text1"/>
              </w:rPr>
              <w:t> :</w:t>
            </w:r>
          </w:p>
          <w:p w14:paraId="492FBC66" w14:textId="77777777" w:rsidR="000120A0" w:rsidRPr="00583EB3" w:rsidRDefault="000120A0" w:rsidP="0021108A">
            <w:pPr>
              <w:rPr>
                <w:rFonts w:ascii="Arial" w:hAnsi="Arial"/>
                <w:color w:val="000000" w:themeColor="text1"/>
              </w:rPr>
            </w:pPr>
          </w:p>
          <w:p w14:paraId="0E3D0E74" w14:textId="5BF76260" w:rsidR="006874E2" w:rsidRDefault="00CC7E99" w:rsidP="00442A4B">
            <w:pPr>
              <w:autoSpaceDE w:val="0"/>
              <w:autoSpaceDN w:val="0"/>
              <w:adjustRightInd w:val="0"/>
              <w:jc w:val="both"/>
              <w:rPr>
                <w:rFonts w:ascii="Arial" w:eastAsia="Calibri" w:hAnsi="Arial" w:cs="Arial"/>
                <w:b/>
                <w:color w:val="000000" w:themeColor="text1"/>
                <w:u w:val="single"/>
                <w:lang w:eastAsia="en-US"/>
              </w:rPr>
            </w:pPr>
            <w:r>
              <w:rPr>
                <w:rFonts w:ascii="Arial" w:hAnsi="Arial" w:cs="Arial"/>
                <w:b/>
                <w:color w:val="000000" w:themeColor="text1"/>
              </w:rPr>
              <w:t xml:space="preserve">- </w:t>
            </w:r>
            <w:r w:rsidR="006874E2" w:rsidRPr="006874E2">
              <w:rPr>
                <w:rFonts w:ascii="Arial" w:eastAsia="Calibri" w:hAnsi="Arial" w:cs="Arial"/>
                <w:b/>
                <w:color w:val="000000" w:themeColor="text1"/>
                <w:u w:val="single"/>
                <w:lang w:eastAsia="en-US"/>
              </w:rPr>
              <w:t xml:space="preserve">La qualité des </w:t>
            </w:r>
            <w:r w:rsidR="00AD17C3">
              <w:rPr>
                <w:rFonts w:ascii="Arial" w:eastAsia="Calibri" w:hAnsi="Arial" w:cs="Arial"/>
                <w:b/>
                <w:color w:val="000000" w:themeColor="text1"/>
                <w:u w:val="single"/>
                <w:lang w:eastAsia="en-US"/>
              </w:rPr>
              <w:t>enseignements pratiques délivré</w:t>
            </w:r>
            <w:r w:rsidR="006874E2" w:rsidRPr="006874E2">
              <w:rPr>
                <w:rFonts w:ascii="Arial" w:eastAsia="Calibri" w:hAnsi="Arial" w:cs="Arial"/>
                <w:b/>
                <w:color w:val="000000" w:themeColor="text1"/>
                <w:u w:val="single"/>
                <w:lang w:eastAsia="en-US"/>
              </w:rPr>
              <w:t>s</w:t>
            </w:r>
            <w:r w:rsidR="006874E2">
              <w:rPr>
                <w:rFonts w:ascii="Arial" w:eastAsia="Calibri" w:hAnsi="Arial" w:cs="Arial"/>
                <w:b/>
                <w:color w:val="000000" w:themeColor="text1"/>
                <w:u w:val="single"/>
                <w:lang w:eastAsia="en-US"/>
              </w:rPr>
              <w:t xml:space="preserve"> dans le cadre de la formation : </w:t>
            </w:r>
          </w:p>
          <w:p w14:paraId="3C85E6F9" w14:textId="77777777" w:rsidR="001E5B75" w:rsidRPr="006874E2" w:rsidRDefault="001E5B75" w:rsidP="00442A4B">
            <w:pPr>
              <w:autoSpaceDE w:val="0"/>
              <w:autoSpaceDN w:val="0"/>
              <w:adjustRightInd w:val="0"/>
              <w:jc w:val="both"/>
              <w:rPr>
                <w:rFonts w:ascii="Arial" w:eastAsia="Calibri" w:hAnsi="Arial" w:cs="Arial"/>
                <w:b/>
                <w:color w:val="000000" w:themeColor="text1"/>
                <w:u w:val="single"/>
                <w:lang w:eastAsia="en-US"/>
              </w:rPr>
            </w:pPr>
          </w:p>
          <w:p w14:paraId="57603B80" w14:textId="05944C75" w:rsidR="006874E2" w:rsidRPr="006874E2" w:rsidRDefault="006874E2" w:rsidP="00442A4B">
            <w:pPr>
              <w:autoSpaceDE w:val="0"/>
              <w:autoSpaceDN w:val="0"/>
              <w:adjustRightInd w:val="0"/>
              <w:jc w:val="both"/>
              <w:rPr>
                <w:rFonts w:ascii="Arial" w:eastAsia="Calibri" w:hAnsi="Arial" w:cs="Arial"/>
                <w:color w:val="000000" w:themeColor="text1"/>
                <w:lang w:eastAsia="en-US"/>
              </w:rPr>
            </w:pPr>
            <w:r w:rsidRPr="006874E2">
              <w:rPr>
                <w:rFonts w:ascii="Arial" w:hAnsi="Arial" w:cs="Arial"/>
                <w:color w:val="000000" w:themeColor="text1"/>
              </w:rPr>
              <w:t>Le candidat devra démontrer la cohérence entre les technologies actuelles et les technologie</w:t>
            </w:r>
            <w:r w:rsidR="004D7FAB">
              <w:rPr>
                <w:rFonts w:ascii="Arial" w:hAnsi="Arial" w:cs="Arial"/>
                <w:color w:val="000000" w:themeColor="text1"/>
              </w:rPr>
              <w:t>s</w:t>
            </w:r>
            <w:r w:rsidRPr="006874E2">
              <w:rPr>
                <w:rFonts w:ascii="Arial" w:hAnsi="Arial" w:cs="Arial"/>
                <w:color w:val="000000" w:themeColor="text1"/>
              </w:rPr>
              <w:t xml:space="preserve"> présentées lors de la formation</w:t>
            </w:r>
            <w:r w:rsidR="00DD70EB">
              <w:rPr>
                <w:rFonts w:ascii="Arial" w:hAnsi="Arial" w:cs="Arial"/>
                <w:color w:val="000000" w:themeColor="text1"/>
              </w:rPr>
              <w:t>.</w:t>
            </w:r>
          </w:p>
          <w:p w14:paraId="21D782A8" w14:textId="77777777" w:rsidR="00B53224" w:rsidRPr="00AF08A4" w:rsidRDefault="00B53224" w:rsidP="00442A4B">
            <w:pPr>
              <w:autoSpaceDE w:val="0"/>
              <w:autoSpaceDN w:val="0"/>
              <w:adjustRightInd w:val="0"/>
              <w:jc w:val="both"/>
              <w:rPr>
                <w:rFonts w:ascii="Arial" w:hAnsi="Arial" w:cs="Arial"/>
                <w:color w:val="000000" w:themeColor="text1"/>
              </w:rPr>
            </w:pPr>
          </w:p>
          <w:p w14:paraId="63BC22BF" w14:textId="782425DC" w:rsidR="00442A4B" w:rsidRDefault="00CC7E99" w:rsidP="00442A4B">
            <w:pPr>
              <w:autoSpaceDE w:val="0"/>
              <w:autoSpaceDN w:val="0"/>
              <w:adjustRightInd w:val="0"/>
              <w:jc w:val="both"/>
              <w:rPr>
                <w:rFonts w:ascii="Arial" w:eastAsia="Calibri" w:hAnsi="Arial" w:cs="Arial"/>
                <w:color w:val="000000" w:themeColor="text1"/>
                <w:lang w:eastAsia="en-US"/>
              </w:rPr>
            </w:pPr>
            <w:r>
              <w:rPr>
                <w:rFonts w:ascii="Arial" w:hAnsi="Arial" w:cs="Arial"/>
                <w:b/>
                <w:color w:val="000000" w:themeColor="text1"/>
              </w:rPr>
              <w:t xml:space="preserve">- </w:t>
            </w:r>
            <w:r w:rsidR="00F35BA7">
              <w:rPr>
                <w:rFonts w:ascii="Arial" w:eastAsia="Calibri" w:hAnsi="Arial" w:cs="Arial"/>
                <w:b/>
                <w:color w:val="000000" w:themeColor="text1"/>
                <w:u w:val="single"/>
                <w:lang w:eastAsia="en-US"/>
              </w:rPr>
              <w:t>La r</w:t>
            </w:r>
            <w:r w:rsidR="00335D7A" w:rsidRPr="000120A0">
              <w:rPr>
                <w:rFonts w:ascii="Arial" w:eastAsia="Calibri" w:hAnsi="Arial" w:cs="Arial"/>
                <w:b/>
                <w:color w:val="000000" w:themeColor="text1"/>
                <w:u w:val="single"/>
                <w:lang w:eastAsia="en-US"/>
              </w:rPr>
              <w:t>épartition</w:t>
            </w:r>
            <w:r w:rsidR="00442A4B" w:rsidRPr="000120A0">
              <w:rPr>
                <w:rFonts w:ascii="Arial" w:eastAsia="Calibri" w:hAnsi="Arial" w:cs="Arial"/>
                <w:b/>
                <w:color w:val="000000" w:themeColor="text1"/>
                <w:u w:val="single"/>
                <w:lang w:eastAsia="en-US"/>
              </w:rPr>
              <w:t xml:space="preserve"> en</w:t>
            </w:r>
            <w:r w:rsidR="00B53224" w:rsidRPr="000120A0">
              <w:rPr>
                <w:rFonts w:ascii="Arial" w:eastAsia="Calibri" w:hAnsi="Arial" w:cs="Arial"/>
                <w:b/>
                <w:color w:val="000000" w:themeColor="text1"/>
                <w:u w:val="single"/>
                <w:lang w:eastAsia="en-US"/>
              </w:rPr>
              <w:t>tre</w:t>
            </w:r>
            <w:r w:rsidR="00F35BA7">
              <w:rPr>
                <w:rFonts w:ascii="Arial" w:eastAsia="Calibri" w:hAnsi="Arial" w:cs="Arial"/>
                <w:b/>
                <w:color w:val="000000" w:themeColor="text1"/>
                <w:u w:val="single"/>
                <w:lang w:eastAsia="en-US"/>
              </w:rPr>
              <w:t xml:space="preserve"> </w:t>
            </w:r>
            <w:r w:rsidR="00442A4B" w:rsidRPr="000120A0">
              <w:rPr>
                <w:rFonts w:ascii="Arial" w:eastAsia="Calibri" w:hAnsi="Arial" w:cs="Arial"/>
                <w:b/>
                <w:color w:val="000000" w:themeColor="text1"/>
                <w:u w:val="single"/>
                <w:lang w:eastAsia="en-US"/>
              </w:rPr>
              <w:t xml:space="preserve">la théorie </w:t>
            </w:r>
            <w:r w:rsidR="00F35BA7">
              <w:rPr>
                <w:rFonts w:ascii="Arial" w:eastAsia="Calibri" w:hAnsi="Arial" w:cs="Arial"/>
                <w:b/>
                <w:color w:val="000000" w:themeColor="text1"/>
                <w:u w:val="single"/>
                <w:lang w:eastAsia="en-US"/>
              </w:rPr>
              <w:t xml:space="preserve">et pratique </w:t>
            </w:r>
            <w:r w:rsidR="00442A4B" w:rsidRPr="000120A0">
              <w:rPr>
                <w:rFonts w:ascii="Arial" w:eastAsia="Calibri" w:hAnsi="Arial" w:cs="Arial"/>
                <w:b/>
                <w:color w:val="000000" w:themeColor="text1"/>
                <w:u w:val="single"/>
                <w:lang w:eastAsia="en-US"/>
              </w:rPr>
              <w:t>au sein de la</w:t>
            </w:r>
            <w:r w:rsidR="00B53224" w:rsidRPr="000120A0">
              <w:rPr>
                <w:rFonts w:ascii="Arial" w:eastAsia="Calibri" w:hAnsi="Arial" w:cs="Arial"/>
                <w:b/>
                <w:color w:val="000000" w:themeColor="text1"/>
                <w:u w:val="single"/>
                <w:lang w:eastAsia="en-US"/>
              </w:rPr>
              <w:t xml:space="preserve"> formation</w:t>
            </w:r>
            <w:r w:rsidR="001E5B75">
              <w:rPr>
                <w:rFonts w:ascii="Arial" w:eastAsia="Calibri" w:hAnsi="Arial" w:cs="Arial"/>
                <w:color w:val="000000" w:themeColor="text1"/>
                <w:lang w:eastAsia="en-US"/>
              </w:rPr>
              <w:t> :</w:t>
            </w:r>
          </w:p>
          <w:p w14:paraId="4B24C070" w14:textId="77777777" w:rsidR="001E5B75" w:rsidRDefault="001E5B75" w:rsidP="00442A4B">
            <w:pPr>
              <w:autoSpaceDE w:val="0"/>
              <w:autoSpaceDN w:val="0"/>
              <w:adjustRightInd w:val="0"/>
              <w:jc w:val="both"/>
              <w:rPr>
                <w:rFonts w:ascii="Arial" w:eastAsia="Calibri" w:hAnsi="Arial" w:cs="Arial"/>
                <w:color w:val="000000" w:themeColor="text1"/>
                <w:lang w:eastAsia="en-US"/>
              </w:rPr>
            </w:pPr>
          </w:p>
          <w:p w14:paraId="7E4CE148" w14:textId="527D30BB" w:rsidR="00BE2EC3" w:rsidRDefault="00B53224" w:rsidP="00442A4B">
            <w:pPr>
              <w:autoSpaceDE w:val="0"/>
              <w:autoSpaceDN w:val="0"/>
              <w:adjustRightInd w:val="0"/>
              <w:jc w:val="both"/>
              <w:rPr>
                <w:rFonts w:ascii="Arial" w:hAnsi="Arial" w:cs="Arial"/>
                <w:color w:val="000000" w:themeColor="text1"/>
              </w:rPr>
            </w:pPr>
            <w:r w:rsidRPr="00B53224">
              <w:rPr>
                <w:rFonts w:ascii="Arial" w:hAnsi="Arial" w:cs="Arial"/>
                <w:color w:val="000000" w:themeColor="text1"/>
              </w:rPr>
              <w:t xml:space="preserve">Le candidat devra présenter un échantillon de contrat de </w:t>
            </w:r>
            <w:r w:rsidR="00BE2EC3" w:rsidRPr="00B53224">
              <w:rPr>
                <w:rFonts w:ascii="Arial" w:hAnsi="Arial" w:cs="Arial"/>
                <w:color w:val="000000" w:themeColor="text1"/>
              </w:rPr>
              <w:t>formation</w:t>
            </w:r>
            <w:r w:rsidR="00CC3D7E">
              <w:rPr>
                <w:rFonts w:ascii="Arial" w:hAnsi="Arial" w:cs="Arial"/>
                <w:color w:val="000000" w:themeColor="text1"/>
              </w:rPr>
              <w:t xml:space="preserve"> (</w:t>
            </w:r>
            <w:r w:rsidR="00CC3D7E" w:rsidRPr="009A7BE1">
              <w:rPr>
                <w:rFonts w:ascii="Arial" w:hAnsi="Arial" w:cs="Arial"/>
                <w:b/>
                <w:color w:val="000000" w:themeColor="text1"/>
              </w:rPr>
              <w:t>pour chacun des lots objet du présent cadre de réponse technique</w:t>
            </w:r>
            <w:r w:rsidR="00CC3D7E">
              <w:rPr>
                <w:rFonts w:ascii="Arial" w:hAnsi="Arial" w:cs="Arial"/>
                <w:color w:val="000000" w:themeColor="text1"/>
              </w:rPr>
              <w:t>)</w:t>
            </w:r>
            <w:r w:rsidR="00BE2EC3">
              <w:rPr>
                <w:rFonts w:ascii="Arial" w:hAnsi="Arial" w:cs="Arial"/>
                <w:color w:val="000000" w:themeColor="text1"/>
              </w:rPr>
              <w:t> </w:t>
            </w:r>
            <w:r w:rsidR="00BE2EC3" w:rsidRPr="00B53224">
              <w:rPr>
                <w:rFonts w:ascii="Arial" w:hAnsi="Arial" w:cs="Arial"/>
                <w:color w:val="000000" w:themeColor="text1"/>
              </w:rPr>
              <w:t>intégrant</w:t>
            </w:r>
            <w:r w:rsidR="00261DC1">
              <w:rPr>
                <w:rFonts w:ascii="Arial" w:hAnsi="Arial" w:cs="Arial"/>
                <w:color w:val="000000" w:themeColor="text1"/>
              </w:rPr>
              <w:t xml:space="preserve"> à minima : </w:t>
            </w:r>
          </w:p>
          <w:p w14:paraId="2F25732C" w14:textId="77777777" w:rsidR="00BE2EC3" w:rsidRDefault="00BE2EC3" w:rsidP="00442A4B">
            <w:pPr>
              <w:autoSpaceDE w:val="0"/>
              <w:autoSpaceDN w:val="0"/>
              <w:adjustRightInd w:val="0"/>
              <w:jc w:val="both"/>
              <w:rPr>
                <w:rFonts w:ascii="Arial" w:hAnsi="Arial" w:cs="Arial"/>
                <w:color w:val="000000" w:themeColor="text1"/>
              </w:rPr>
            </w:pPr>
            <w:r>
              <w:rPr>
                <w:rFonts w:ascii="Arial" w:hAnsi="Arial" w:cs="Arial"/>
                <w:color w:val="000000" w:themeColor="text1"/>
              </w:rPr>
              <w:t xml:space="preserve">- </w:t>
            </w:r>
            <w:r w:rsidR="00B53224" w:rsidRPr="00B53224">
              <w:rPr>
                <w:rFonts w:ascii="Arial" w:hAnsi="Arial" w:cs="Arial"/>
                <w:color w:val="000000" w:themeColor="text1"/>
              </w:rPr>
              <w:t>un programme détaillé des formations,</w:t>
            </w:r>
          </w:p>
          <w:p w14:paraId="67A16ADF" w14:textId="221C1A7D" w:rsidR="00BE2EC3" w:rsidRDefault="00BE2EC3" w:rsidP="00442A4B">
            <w:pPr>
              <w:autoSpaceDE w:val="0"/>
              <w:autoSpaceDN w:val="0"/>
              <w:adjustRightInd w:val="0"/>
              <w:jc w:val="both"/>
              <w:rPr>
                <w:rFonts w:ascii="Arial" w:hAnsi="Arial" w:cs="Arial"/>
                <w:color w:val="000000" w:themeColor="text1"/>
              </w:rPr>
            </w:pPr>
            <w:r>
              <w:rPr>
                <w:rFonts w:ascii="Arial" w:hAnsi="Arial" w:cs="Arial"/>
                <w:color w:val="000000" w:themeColor="text1"/>
              </w:rPr>
              <w:t xml:space="preserve">- </w:t>
            </w:r>
            <w:r w:rsidR="00B53224" w:rsidRPr="00B53224">
              <w:rPr>
                <w:rFonts w:ascii="Arial" w:hAnsi="Arial" w:cs="Arial"/>
                <w:color w:val="000000" w:themeColor="text1"/>
              </w:rPr>
              <w:t xml:space="preserve">les objectif pédagogiques et opérationnels, </w:t>
            </w:r>
          </w:p>
          <w:p w14:paraId="438DF0AC" w14:textId="7B6DE432" w:rsidR="00B53224" w:rsidRPr="00BE2EC3" w:rsidRDefault="00BE2EC3" w:rsidP="00442A4B">
            <w:pPr>
              <w:autoSpaceDE w:val="0"/>
              <w:autoSpaceDN w:val="0"/>
              <w:adjustRightInd w:val="0"/>
              <w:jc w:val="both"/>
              <w:rPr>
                <w:rFonts w:ascii="Arial" w:hAnsi="Arial" w:cs="Arial"/>
                <w:color w:val="000000" w:themeColor="text1"/>
              </w:rPr>
            </w:pPr>
            <w:r>
              <w:rPr>
                <w:rFonts w:ascii="Arial" w:hAnsi="Arial" w:cs="Arial"/>
                <w:color w:val="000000" w:themeColor="text1"/>
              </w:rPr>
              <w:t xml:space="preserve">- </w:t>
            </w:r>
            <w:r w:rsidR="00B53224" w:rsidRPr="00B53224">
              <w:rPr>
                <w:rFonts w:ascii="Arial" w:hAnsi="Arial" w:cs="Arial"/>
                <w:color w:val="000000" w:themeColor="text1"/>
              </w:rPr>
              <w:t>les modalités</w:t>
            </w:r>
            <w:r w:rsidR="00B53224">
              <w:rPr>
                <w:rFonts w:ascii="Arial" w:hAnsi="Arial" w:cs="Arial"/>
                <w:color w:val="000000" w:themeColor="text1"/>
              </w:rPr>
              <w:t xml:space="preserve">. </w:t>
            </w:r>
          </w:p>
          <w:p w14:paraId="46C688ED" w14:textId="7A8C79D0" w:rsidR="00722AD5" w:rsidRPr="00583EB3" w:rsidRDefault="00722AD5" w:rsidP="00335D7A">
            <w:pPr>
              <w:autoSpaceDE w:val="0"/>
              <w:autoSpaceDN w:val="0"/>
              <w:adjustRightInd w:val="0"/>
              <w:jc w:val="both"/>
              <w:rPr>
                <w:rFonts w:ascii="Arial" w:hAnsi="Arial" w:cs="Arial"/>
                <w:color w:val="000000" w:themeColor="text1"/>
              </w:rPr>
            </w:pPr>
          </w:p>
        </w:tc>
      </w:tr>
      <w:tr w:rsidR="00A36D7E" w:rsidRPr="00A16179" w14:paraId="00A450DF" w14:textId="77777777" w:rsidTr="00820B2D">
        <w:trPr>
          <w:trHeight w:val="62"/>
        </w:trPr>
        <w:tc>
          <w:tcPr>
            <w:tcW w:w="9062" w:type="dxa"/>
          </w:tcPr>
          <w:p w14:paraId="45F338B2" w14:textId="77777777" w:rsidR="00CE6AEB" w:rsidRDefault="00CE6AEB" w:rsidP="0021108A">
            <w:pPr>
              <w:rPr>
                <w:color w:val="000000" w:themeColor="text1"/>
              </w:rPr>
            </w:pPr>
          </w:p>
          <w:p w14:paraId="1ED2DF54" w14:textId="77777777" w:rsidR="00B221C7" w:rsidRDefault="00B221C7" w:rsidP="0021108A">
            <w:pPr>
              <w:rPr>
                <w:color w:val="000000" w:themeColor="text1"/>
              </w:rPr>
            </w:pPr>
          </w:p>
          <w:p w14:paraId="1ACE6B1D" w14:textId="77777777" w:rsidR="00B221C7" w:rsidRDefault="00B221C7" w:rsidP="0021108A">
            <w:pPr>
              <w:rPr>
                <w:color w:val="000000" w:themeColor="text1"/>
              </w:rPr>
            </w:pPr>
          </w:p>
          <w:p w14:paraId="7BF009F4" w14:textId="77777777" w:rsidR="00B221C7" w:rsidRDefault="00B221C7" w:rsidP="0021108A">
            <w:pPr>
              <w:rPr>
                <w:color w:val="000000" w:themeColor="text1"/>
              </w:rPr>
            </w:pPr>
          </w:p>
          <w:p w14:paraId="42BACE5A" w14:textId="77777777" w:rsidR="00B221C7" w:rsidRDefault="00B221C7" w:rsidP="0021108A">
            <w:pPr>
              <w:rPr>
                <w:color w:val="000000" w:themeColor="text1"/>
              </w:rPr>
            </w:pPr>
          </w:p>
          <w:p w14:paraId="138B1E27" w14:textId="77777777" w:rsidR="00B221C7" w:rsidRDefault="00B221C7" w:rsidP="0021108A">
            <w:pPr>
              <w:rPr>
                <w:color w:val="000000" w:themeColor="text1"/>
              </w:rPr>
            </w:pPr>
          </w:p>
          <w:p w14:paraId="5B106E45" w14:textId="77777777" w:rsidR="00B221C7" w:rsidRDefault="00B221C7" w:rsidP="0021108A">
            <w:pPr>
              <w:rPr>
                <w:color w:val="000000" w:themeColor="text1"/>
              </w:rPr>
            </w:pPr>
          </w:p>
          <w:p w14:paraId="20633E6F" w14:textId="77777777" w:rsidR="00B221C7" w:rsidRDefault="00B221C7" w:rsidP="0021108A">
            <w:pPr>
              <w:rPr>
                <w:color w:val="000000" w:themeColor="text1"/>
              </w:rPr>
            </w:pPr>
          </w:p>
          <w:p w14:paraId="1A5EFB59" w14:textId="77777777" w:rsidR="00B221C7" w:rsidRDefault="00B221C7" w:rsidP="0021108A">
            <w:pPr>
              <w:rPr>
                <w:color w:val="000000" w:themeColor="text1"/>
              </w:rPr>
            </w:pPr>
          </w:p>
          <w:p w14:paraId="48DD42B3" w14:textId="77777777" w:rsidR="00B221C7" w:rsidRDefault="00B221C7" w:rsidP="0021108A">
            <w:pPr>
              <w:rPr>
                <w:color w:val="000000" w:themeColor="text1"/>
              </w:rPr>
            </w:pPr>
          </w:p>
          <w:p w14:paraId="6B549DCC" w14:textId="77777777" w:rsidR="00B221C7" w:rsidRDefault="00B221C7" w:rsidP="0021108A">
            <w:pPr>
              <w:rPr>
                <w:color w:val="000000" w:themeColor="text1"/>
              </w:rPr>
            </w:pPr>
          </w:p>
          <w:p w14:paraId="283693F8" w14:textId="7057ED04" w:rsidR="00AF08A4" w:rsidRDefault="00AF08A4" w:rsidP="0021108A">
            <w:pPr>
              <w:rPr>
                <w:color w:val="000000" w:themeColor="text1"/>
              </w:rPr>
            </w:pPr>
          </w:p>
          <w:p w14:paraId="782CB01B" w14:textId="656D041A" w:rsidR="008A031F" w:rsidRDefault="008A031F" w:rsidP="0021108A">
            <w:pPr>
              <w:rPr>
                <w:color w:val="000000" w:themeColor="text1"/>
              </w:rPr>
            </w:pPr>
          </w:p>
          <w:p w14:paraId="224342DF" w14:textId="09692E4C" w:rsidR="008A031F" w:rsidRDefault="008A031F" w:rsidP="0021108A">
            <w:pPr>
              <w:rPr>
                <w:color w:val="000000" w:themeColor="text1"/>
              </w:rPr>
            </w:pPr>
          </w:p>
          <w:p w14:paraId="2321BF73" w14:textId="60BA6E33" w:rsidR="008A031F" w:rsidRDefault="008A031F" w:rsidP="0021108A">
            <w:pPr>
              <w:rPr>
                <w:color w:val="000000" w:themeColor="text1"/>
              </w:rPr>
            </w:pPr>
          </w:p>
          <w:p w14:paraId="6B22890B" w14:textId="26F06821" w:rsidR="008A031F" w:rsidRDefault="008A031F" w:rsidP="0021108A">
            <w:pPr>
              <w:rPr>
                <w:color w:val="000000" w:themeColor="text1"/>
              </w:rPr>
            </w:pPr>
          </w:p>
          <w:p w14:paraId="6FD77AA6" w14:textId="38892924" w:rsidR="008A031F" w:rsidRDefault="008A031F" w:rsidP="0021108A">
            <w:pPr>
              <w:rPr>
                <w:color w:val="000000" w:themeColor="text1"/>
              </w:rPr>
            </w:pPr>
          </w:p>
          <w:p w14:paraId="00FC2738" w14:textId="64793A5A" w:rsidR="008A031F" w:rsidRDefault="008A031F" w:rsidP="0021108A">
            <w:pPr>
              <w:rPr>
                <w:color w:val="000000" w:themeColor="text1"/>
              </w:rPr>
            </w:pPr>
          </w:p>
          <w:p w14:paraId="19C07294" w14:textId="06F85B94" w:rsidR="008A031F" w:rsidRDefault="008A031F" w:rsidP="0021108A">
            <w:pPr>
              <w:rPr>
                <w:color w:val="000000" w:themeColor="text1"/>
              </w:rPr>
            </w:pPr>
          </w:p>
          <w:p w14:paraId="00DDFF02" w14:textId="5F8C92B7" w:rsidR="008A031F" w:rsidRDefault="008A031F" w:rsidP="0021108A">
            <w:pPr>
              <w:rPr>
                <w:color w:val="000000" w:themeColor="text1"/>
              </w:rPr>
            </w:pPr>
          </w:p>
          <w:p w14:paraId="2EE57004" w14:textId="33072039" w:rsidR="008A031F" w:rsidRDefault="008A031F" w:rsidP="0021108A">
            <w:pPr>
              <w:rPr>
                <w:color w:val="000000" w:themeColor="text1"/>
              </w:rPr>
            </w:pPr>
          </w:p>
          <w:p w14:paraId="336BEB39" w14:textId="4E2BAC3E" w:rsidR="008A031F" w:rsidRDefault="008A031F" w:rsidP="0021108A">
            <w:pPr>
              <w:rPr>
                <w:color w:val="000000" w:themeColor="text1"/>
              </w:rPr>
            </w:pPr>
          </w:p>
          <w:p w14:paraId="7C7BABC0" w14:textId="2F78CDCD" w:rsidR="008A031F" w:rsidRDefault="008A031F" w:rsidP="0021108A">
            <w:pPr>
              <w:rPr>
                <w:color w:val="000000" w:themeColor="text1"/>
              </w:rPr>
            </w:pPr>
          </w:p>
          <w:p w14:paraId="487BFE6C" w14:textId="57DC63FA" w:rsidR="008A031F" w:rsidRDefault="008A031F" w:rsidP="0021108A">
            <w:pPr>
              <w:rPr>
                <w:color w:val="000000" w:themeColor="text1"/>
              </w:rPr>
            </w:pPr>
          </w:p>
          <w:p w14:paraId="3CF4597E" w14:textId="051A114A" w:rsidR="008A031F" w:rsidRDefault="008A031F" w:rsidP="0021108A">
            <w:pPr>
              <w:rPr>
                <w:color w:val="000000" w:themeColor="text1"/>
              </w:rPr>
            </w:pPr>
          </w:p>
          <w:p w14:paraId="5416078B" w14:textId="6C2C3A28" w:rsidR="008A031F" w:rsidRDefault="008A031F" w:rsidP="0021108A">
            <w:pPr>
              <w:rPr>
                <w:color w:val="000000" w:themeColor="text1"/>
              </w:rPr>
            </w:pPr>
          </w:p>
          <w:p w14:paraId="77C0087D" w14:textId="1C5A3129" w:rsidR="008A031F" w:rsidRDefault="008A031F" w:rsidP="0021108A">
            <w:pPr>
              <w:rPr>
                <w:color w:val="000000" w:themeColor="text1"/>
              </w:rPr>
            </w:pPr>
          </w:p>
          <w:p w14:paraId="4B1CB0FC" w14:textId="26BE8B24" w:rsidR="000D4F37" w:rsidRDefault="000D4F37" w:rsidP="0021108A">
            <w:pPr>
              <w:rPr>
                <w:color w:val="000000" w:themeColor="text1"/>
              </w:rPr>
            </w:pPr>
          </w:p>
          <w:p w14:paraId="76ECA483" w14:textId="6F703DE2" w:rsidR="000D4F37" w:rsidRDefault="000D4F37" w:rsidP="0021108A">
            <w:pPr>
              <w:rPr>
                <w:color w:val="000000" w:themeColor="text1"/>
              </w:rPr>
            </w:pPr>
          </w:p>
          <w:p w14:paraId="4002F087" w14:textId="4BD23466" w:rsidR="000D4F37" w:rsidRDefault="000D4F37" w:rsidP="0021108A">
            <w:pPr>
              <w:rPr>
                <w:color w:val="000000" w:themeColor="text1"/>
              </w:rPr>
            </w:pPr>
          </w:p>
          <w:p w14:paraId="5A310039" w14:textId="24E27C60" w:rsidR="000D4F37" w:rsidRDefault="000D4F37" w:rsidP="0021108A">
            <w:pPr>
              <w:rPr>
                <w:color w:val="000000" w:themeColor="text1"/>
              </w:rPr>
            </w:pPr>
          </w:p>
          <w:p w14:paraId="1FCA3768" w14:textId="2BBC6407" w:rsidR="000D4F37" w:rsidRDefault="000D4F37" w:rsidP="0021108A">
            <w:pPr>
              <w:rPr>
                <w:color w:val="000000" w:themeColor="text1"/>
              </w:rPr>
            </w:pPr>
          </w:p>
          <w:p w14:paraId="755632D0" w14:textId="06E84057" w:rsidR="000D4F37" w:rsidRDefault="000D4F37" w:rsidP="0021108A">
            <w:pPr>
              <w:rPr>
                <w:color w:val="000000" w:themeColor="text1"/>
              </w:rPr>
            </w:pPr>
          </w:p>
          <w:p w14:paraId="16F8F6F1" w14:textId="68262AE7" w:rsidR="000D4F37" w:rsidRDefault="000D4F37" w:rsidP="0021108A">
            <w:pPr>
              <w:rPr>
                <w:color w:val="000000" w:themeColor="text1"/>
              </w:rPr>
            </w:pPr>
          </w:p>
          <w:p w14:paraId="1B48D855" w14:textId="549FE462" w:rsidR="000D4F37" w:rsidRDefault="000D4F37" w:rsidP="0021108A">
            <w:pPr>
              <w:rPr>
                <w:color w:val="000000" w:themeColor="text1"/>
              </w:rPr>
            </w:pPr>
          </w:p>
          <w:p w14:paraId="15096396" w14:textId="243E3F1F" w:rsidR="000D4F37" w:rsidRDefault="000D4F37" w:rsidP="0021108A">
            <w:pPr>
              <w:rPr>
                <w:color w:val="000000" w:themeColor="text1"/>
              </w:rPr>
            </w:pPr>
          </w:p>
          <w:p w14:paraId="030842A3" w14:textId="6EF1076E" w:rsidR="000D4F37" w:rsidRDefault="000D4F37" w:rsidP="0021108A">
            <w:pPr>
              <w:rPr>
                <w:color w:val="000000" w:themeColor="text1"/>
              </w:rPr>
            </w:pPr>
          </w:p>
          <w:p w14:paraId="2FB70B37" w14:textId="1C35F7F4" w:rsidR="000D4F37" w:rsidRDefault="000D4F37" w:rsidP="0021108A">
            <w:pPr>
              <w:rPr>
                <w:color w:val="000000" w:themeColor="text1"/>
              </w:rPr>
            </w:pPr>
          </w:p>
          <w:p w14:paraId="5D75FD3E" w14:textId="128116CE" w:rsidR="000D4F37" w:rsidRDefault="000D4F37" w:rsidP="0021108A">
            <w:pPr>
              <w:rPr>
                <w:color w:val="000000" w:themeColor="text1"/>
              </w:rPr>
            </w:pPr>
          </w:p>
          <w:p w14:paraId="7D54AA29" w14:textId="3410D21E" w:rsidR="000D4F37" w:rsidRDefault="000D4F37" w:rsidP="0021108A">
            <w:pPr>
              <w:rPr>
                <w:color w:val="000000" w:themeColor="text1"/>
              </w:rPr>
            </w:pPr>
          </w:p>
          <w:p w14:paraId="0459A00B" w14:textId="7D5D82FC" w:rsidR="000D4F37" w:rsidRDefault="000D4F37" w:rsidP="0021108A">
            <w:pPr>
              <w:rPr>
                <w:color w:val="000000" w:themeColor="text1"/>
              </w:rPr>
            </w:pPr>
          </w:p>
          <w:p w14:paraId="0776F835" w14:textId="7A1CCA10" w:rsidR="000D4F37" w:rsidRDefault="000D4F37" w:rsidP="0021108A">
            <w:pPr>
              <w:rPr>
                <w:color w:val="000000" w:themeColor="text1"/>
              </w:rPr>
            </w:pPr>
          </w:p>
          <w:p w14:paraId="61D69879" w14:textId="69A7FFD4" w:rsidR="00B221C7" w:rsidRPr="00A16179" w:rsidRDefault="00B221C7" w:rsidP="0021108A">
            <w:pPr>
              <w:rPr>
                <w:color w:val="000000" w:themeColor="text1"/>
              </w:rPr>
            </w:pPr>
          </w:p>
        </w:tc>
      </w:tr>
      <w:tr w:rsidR="00A36D7E" w:rsidRPr="00A16179" w14:paraId="42C6D8FC" w14:textId="77777777" w:rsidTr="00820B2D">
        <w:tc>
          <w:tcPr>
            <w:tcW w:w="9062" w:type="dxa"/>
          </w:tcPr>
          <w:p w14:paraId="27FA9C47" w14:textId="77777777" w:rsidR="00660B88" w:rsidRDefault="00660B88" w:rsidP="001B49C0">
            <w:pPr>
              <w:jc w:val="center"/>
              <w:rPr>
                <w:rFonts w:ascii="Arial" w:hAnsi="Arial"/>
                <w:b/>
                <w:color w:val="000000" w:themeColor="text1"/>
                <w:u w:val="single"/>
              </w:rPr>
            </w:pPr>
          </w:p>
          <w:p w14:paraId="3ABF389A" w14:textId="0EBE0351" w:rsidR="001B49C0" w:rsidRDefault="00A36D7E" w:rsidP="001B49C0">
            <w:pPr>
              <w:jc w:val="center"/>
              <w:rPr>
                <w:rFonts w:ascii="Arial" w:hAnsi="Arial"/>
                <w:b/>
                <w:color w:val="000000" w:themeColor="text1"/>
                <w:u w:val="single"/>
              </w:rPr>
            </w:pPr>
            <w:r w:rsidRPr="00A16179">
              <w:rPr>
                <w:rFonts w:ascii="Arial" w:hAnsi="Arial"/>
                <w:b/>
                <w:color w:val="000000" w:themeColor="text1"/>
                <w:u w:val="single"/>
              </w:rPr>
              <w:t>Sous-critère n° 3 </w:t>
            </w:r>
            <w:r w:rsidRPr="00050022">
              <w:rPr>
                <w:rFonts w:ascii="Arial" w:hAnsi="Arial"/>
                <w:color w:val="000000" w:themeColor="text1"/>
              </w:rPr>
              <w:t>:</w:t>
            </w:r>
            <w:r w:rsidR="00050022">
              <w:rPr>
                <w:rFonts w:ascii="Arial" w:hAnsi="Arial"/>
                <w:b/>
                <w:color w:val="000000" w:themeColor="text1"/>
                <w:u w:val="single"/>
              </w:rPr>
              <w:t xml:space="preserve"> </w:t>
            </w:r>
            <w:r w:rsidR="00BE2EC3">
              <w:rPr>
                <w:rFonts w:ascii="Arial" w:hAnsi="Arial"/>
                <w:b/>
                <w:color w:val="000000" w:themeColor="text1"/>
                <w:u w:val="single"/>
              </w:rPr>
              <w:t xml:space="preserve">Moyens pédagogiques </w:t>
            </w:r>
            <w:r w:rsidR="00434A8A">
              <w:rPr>
                <w:rFonts w:ascii="Arial" w:hAnsi="Arial"/>
                <w:b/>
                <w:color w:val="000000" w:themeColor="text1"/>
                <w:u w:val="single"/>
              </w:rPr>
              <w:t>(15</w:t>
            </w:r>
            <w:r w:rsidR="00904EC9">
              <w:rPr>
                <w:rFonts w:ascii="Arial" w:hAnsi="Arial"/>
                <w:b/>
                <w:color w:val="000000" w:themeColor="text1"/>
                <w:u w:val="single"/>
              </w:rPr>
              <w:t xml:space="preserve"> points)</w:t>
            </w:r>
          </w:p>
          <w:p w14:paraId="54EB51A0" w14:textId="77777777" w:rsidR="001B49C0" w:rsidRDefault="001B49C0" w:rsidP="001B49C0">
            <w:pPr>
              <w:jc w:val="center"/>
              <w:rPr>
                <w:rFonts w:ascii="Arial" w:hAnsi="Arial"/>
                <w:color w:val="000000" w:themeColor="text1"/>
                <w:u w:val="single"/>
              </w:rPr>
            </w:pPr>
          </w:p>
          <w:p w14:paraId="62A738B8" w14:textId="1DA6F36A" w:rsidR="00820B2D" w:rsidRDefault="00552A18" w:rsidP="00820B2D">
            <w:pPr>
              <w:rPr>
                <w:rFonts w:ascii="Arial" w:hAnsi="Arial"/>
                <w:color w:val="000000" w:themeColor="text1"/>
                <w:u w:val="single"/>
              </w:rPr>
            </w:pPr>
            <w:r>
              <w:rPr>
                <w:rFonts w:ascii="Arial" w:hAnsi="Arial"/>
                <w:color w:val="000000" w:themeColor="text1"/>
              </w:rPr>
              <w:t>Deux</w:t>
            </w:r>
            <w:r w:rsidR="00820B2D" w:rsidRPr="00AF08A4">
              <w:rPr>
                <w:rFonts w:ascii="Arial" w:hAnsi="Arial"/>
                <w:color w:val="000000" w:themeColor="text1"/>
              </w:rPr>
              <w:t xml:space="preserve"> points seront évalués :</w:t>
            </w:r>
            <w:r w:rsidR="00820B2D" w:rsidRPr="00AF08A4">
              <w:rPr>
                <w:rFonts w:ascii="Arial" w:hAnsi="Arial"/>
                <w:color w:val="000000" w:themeColor="text1"/>
                <w:u w:val="single"/>
              </w:rPr>
              <w:t xml:space="preserve"> </w:t>
            </w:r>
          </w:p>
          <w:p w14:paraId="28D4EA2C" w14:textId="77777777" w:rsidR="00552A18" w:rsidRDefault="00552A18" w:rsidP="00820B2D">
            <w:pPr>
              <w:rPr>
                <w:rFonts w:ascii="Arial" w:hAnsi="Arial"/>
                <w:color w:val="000000" w:themeColor="text1"/>
                <w:u w:val="single"/>
              </w:rPr>
            </w:pPr>
          </w:p>
          <w:p w14:paraId="4437E3A1" w14:textId="585EF49E" w:rsidR="001B5FCA" w:rsidRDefault="001B5FCA" w:rsidP="001B5FCA">
            <w:pPr>
              <w:pStyle w:val="Paragraphedeliste"/>
              <w:numPr>
                <w:ilvl w:val="0"/>
                <w:numId w:val="21"/>
              </w:numPr>
              <w:rPr>
                <w:rFonts w:ascii="Arial" w:hAnsi="Arial"/>
                <w:color w:val="000000" w:themeColor="text1"/>
              </w:rPr>
            </w:pPr>
            <w:r w:rsidRPr="00552A18">
              <w:rPr>
                <w:rFonts w:ascii="Arial" w:hAnsi="Arial"/>
                <w:b/>
                <w:color w:val="000000" w:themeColor="text1"/>
              </w:rPr>
              <w:t xml:space="preserve">La qualité </w:t>
            </w:r>
            <w:r w:rsidR="00583EB3" w:rsidRPr="00552A18">
              <w:rPr>
                <w:rFonts w:ascii="Arial" w:hAnsi="Arial"/>
                <w:b/>
                <w:color w:val="000000" w:themeColor="text1"/>
              </w:rPr>
              <w:t xml:space="preserve">et lisibilité </w:t>
            </w:r>
            <w:r w:rsidRPr="00552A18">
              <w:rPr>
                <w:rFonts w:ascii="Arial" w:hAnsi="Arial"/>
                <w:b/>
                <w:color w:val="000000" w:themeColor="text1"/>
              </w:rPr>
              <w:t>de la documentation transmise</w:t>
            </w:r>
            <w:r w:rsidR="002D4ED7" w:rsidRPr="00552A18">
              <w:rPr>
                <w:rFonts w:ascii="Arial" w:hAnsi="Arial"/>
                <w:b/>
                <w:color w:val="000000" w:themeColor="text1"/>
              </w:rPr>
              <w:t xml:space="preserve"> pendant la formation et à l’issue de la formation</w:t>
            </w:r>
            <w:r w:rsidR="00552A18">
              <w:rPr>
                <w:rFonts w:ascii="Arial" w:hAnsi="Arial"/>
                <w:color w:val="000000" w:themeColor="text1"/>
              </w:rPr>
              <w:t>.</w:t>
            </w:r>
          </w:p>
          <w:p w14:paraId="2A0D8DF5" w14:textId="2E021D99" w:rsidR="00CC7E99" w:rsidRDefault="00CC7E99" w:rsidP="00CC7E99">
            <w:pPr>
              <w:rPr>
                <w:rFonts w:ascii="Arial" w:hAnsi="Arial"/>
                <w:color w:val="000000" w:themeColor="text1"/>
              </w:rPr>
            </w:pPr>
          </w:p>
          <w:p w14:paraId="44F08A60" w14:textId="0AACE4A8" w:rsidR="00CC3D7E" w:rsidRDefault="00CC3D7E" w:rsidP="00CC3D7E">
            <w:pPr>
              <w:rPr>
                <w:rFonts w:ascii="Arial" w:hAnsi="Arial" w:cs="Arial"/>
                <w:color w:val="000000" w:themeColor="text1"/>
              </w:rPr>
            </w:pPr>
            <w:r>
              <w:rPr>
                <w:rFonts w:ascii="Arial" w:hAnsi="Arial" w:cs="Arial"/>
                <w:color w:val="000000" w:themeColor="text1"/>
              </w:rPr>
              <w:t xml:space="preserve">Le candidat devra fournir un </w:t>
            </w:r>
            <w:r w:rsidRPr="00AF08A4">
              <w:rPr>
                <w:rFonts w:ascii="Arial" w:hAnsi="Arial" w:cs="Arial"/>
                <w:color w:val="000000" w:themeColor="text1"/>
              </w:rPr>
              <w:t xml:space="preserve">échantillon </w:t>
            </w:r>
            <w:r>
              <w:rPr>
                <w:rFonts w:ascii="Arial" w:hAnsi="Arial" w:cs="Arial"/>
                <w:color w:val="000000" w:themeColor="text1"/>
              </w:rPr>
              <w:t xml:space="preserve">pour </w:t>
            </w:r>
            <w:r w:rsidRPr="009A7BE1">
              <w:rPr>
                <w:rFonts w:ascii="Arial" w:hAnsi="Arial" w:cs="Arial"/>
                <w:b/>
                <w:color w:val="000000" w:themeColor="text1"/>
                <w:u w:val="single"/>
              </w:rPr>
              <w:t>chacun des lots objet du présent cadre de réponse technique</w:t>
            </w:r>
            <w:r>
              <w:rPr>
                <w:rFonts w:ascii="Arial" w:hAnsi="Arial" w:cs="Arial"/>
                <w:color w:val="000000" w:themeColor="text1"/>
              </w:rPr>
              <w:t xml:space="preserve"> (</w:t>
            </w:r>
            <w:r>
              <w:rPr>
                <w:rFonts w:ascii="Arial" w:hAnsi="Arial" w:cs="Arial"/>
                <w:b/>
                <w:color w:val="000000" w:themeColor="text1"/>
              </w:rPr>
              <w:t>lots 4 et 5</w:t>
            </w:r>
            <w:r>
              <w:rPr>
                <w:rFonts w:ascii="Arial" w:hAnsi="Arial" w:cs="Arial"/>
                <w:color w:val="000000" w:themeColor="text1"/>
              </w:rPr>
              <w:t xml:space="preserve">) </w:t>
            </w:r>
            <w:r w:rsidRPr="00AF08A4">
              <w:rPr>
                <w:rFonts w:ascii="Arial" w:hAnsi="Arial" w:cs="Arial"/>
                <w:color w:val="000000" w:themeColor="text1"/>
              </w:rPr>
              <w:t>de la documentation utilisée au cours de la formation</w:t>
            </w:r>
            <w:r>
              <w:rPr>
                <w:rFonts w:ascii="Arial" w:hAnsi="Arial" w:cs="Arial"/>
                <w:color w:val="000000" w:themeColor="text1"/>
              </w:rPr>
              <w:t xml:space="preserve">. </w:t>
            </w:r>
          </w:p>
          <w:p w14:paraId="5AF96E13" w14:textId="77777777" w:rsidR="00CC3D7E" w:rsidRDefault="00CC3D7E" w:rsidP="00CC3D7E">
            <w:pPr>
              <w:rPr>
                <w:rFonts w:ascii="Arial" w:hAnsi="Arial" w:cs="Arial"/>
                <w:color w:val="000000" w:themeColor="text1"/>
              </w:rPr>
            </w:pPr>
          </w:p>
          <w:p w14:paraId="2E00A9A4" w14:textId="1317D76D" w:rsidR="00CC3D7E" w:rsidRDefault="00CC3D7E" w:rsidP="00CC3D7E">
            <w:pPr>
              <w:rPr>
                <w:rFonts w:ascii="Arial" w:hAnsi="Arial" w:cs="Arial"/>
                <w:color w:val="000000" w:themeColor="text1"/>
              </w:rPr>
            </w:pPr>
            <w:r>
              <w:rPr>
                <w:rFonts w:ascii="Arial" w:hAnsi="Arial" w:cs="Arial"/>
                <w:color w:val="000000" w:themeColor="text1"/>
              </w:rPr>
              <w:t xml:space="preserve">Il est également demandé au candidat de fournir </w:t>
            </w:r>
            <w:r w:rsidRPr="009A7BE1">
              <w:rPr>
                <w:rFonts w:ascii="Arial" w:hAnsi="Arial" w:cs="Arial"/>
                <w:b/>
                <w:color w:val="000000" w:themeColor="text1"/>
                <w:u w:val="single"/>
              </w:rPr>
              <w:t>un échantillon par lot</w:t>
            </w:r>
            <w:r>
              <w:rPr>
                <w:rFonts w:ascii="Arial" w:hAnsi="Arial" w:cs="Arial"/>
                <w:color w:val="000000" w:themeColor="text1"/>
                <w:u w:val="single"/>
              </w:rPr>
              <w:t xml:space="preserve"> </w:t>
            </w:r>
            <w:r>
              <w:rPr>
                <w:rFonts w:ascii="Arial" w:hAnsi="Arial" w:cs="Arial"/>
                <w:color w:val="000000" w:themeColor="text1"/>
              </w:rPr>
              <w:t>(</w:t>
            </w:r>
            <w:r>
              <w:rPr>
                <w:rFonts w:ascii="Arial" w:hAnsi="Arial" w:cs="Arial"/>
                <w:b/>
                <w:color w:val="000000" w:themeColor="text1"/>
              </w:rPr>
              <w:t>lots 4 et 5</w:t>
            </w:r>
            <w:r>
              <w:rPr>
                <w:rFonts w:ascii="Arial" w:hAnsi="Arial" w:cs="Arial"/>
                <w:color w:val="000000" w:themeColor="text1"/>
              </w:rPr>
              <w:t xml:space="preserve">) </w:t>
            </w:r>
            <w:r w:rsidRPr="00AF08A4">
              <w:rPr>
                <w:rFonts w:ascii="Arial" w:hAnsi="Arial" w:cs="Arial"/>
                <w:color w:val="000000" w:themeColor="text1"/>
              </w:rPr>
              <w:t>de</w:t>
            </w:r>
            <w:r>
              <w:rPr>
                <w:rFonts w:ascii="Arial" w:hAnsi="Arial" w:cs="Arial"/>
                <w:color w:val="000000" w:themeColor="text1"/>
              </w:rPr>
              <w:t xml:space="preserve"> la documentation </w:t>
            </w:r>
            <w:r w:rsidRPr="00AF08A4">
              <w:rPr>
                <w:rFonts w:ascii="Arial" w:hAnsi="Arial" w:cs="Arial"/>
                <w:color w:val="000000" w:themeColor="text1"/>
              </w:rPr>
              <w:t>remise au stagiaire en fin de formation (si différente)</w:t>
            </w:r>
            <w:r>
              <w:rPr>
                <w:rFonts w:ascii="Arial" w:hAnsi="Arial" w:cs="Arial"/>
                <w:color w:val="000000" w:themeColor="text1"/>
              </w:rPr>
              <w:t>.</w:t>
            </w:r>
          </w:p>
          <w:p w14:paraId="3E403062" w14:textId="77777777" w:rsidR="00CC7E99" w:rsidRPr="00CC7E99" w:rsidRDefault="00CC7E99" w:rsidP="00CC7E99">
            <w:pPr>
              <w:rPr>
                <w:rFonts w:ascii="Arial" w:hAnsi="Arial"/>
                <w:color w:val="000000" w:themeColor="text1"/>
              </w:rPr>
            </w:pPr>
          </w:p>
          <w:p w14:paraId="2F2469D6" w14:textId="4DDB3B32" w:rsidR="001B5FCA" w:rsidRPr="00552A18" w:rsidRDefault="001B5FCA" w:rsidP="001B5FCA">
            <w:pPr>
              <w:pStyle w:val="Paragraphedeliste"/>
              <w:numPr>
                <w:ilvl w:val="0"/>
                <w:numId w:val="21"/>
              </w:numPr>
              <w:rPr>
                <w:rFonts w:ascii="Arial" w:hAnsi="Arial"/>
                <w:b/>
                <w:color w:val="000000" w:themeColor="text1"/>
              </w:rPr>
            </w:pPr>
            <w:r w:rsidRPr="00552A18">
              <w:rPr>
                <w:rFonts w:ascii="Arial" w:hAnsi="Arial"/>
                <w:b/>
                <w:color w:val="000000" w:themeColor="text1"/>
              </w:rPr>
              <w:t>L’accessibilité de la documentation</w:t>
            </w:r>
            <w:r w:rsidR="00552A18">
              <w:rPr>
                <w:rFonts w:ascii="Arial" w:hAnsi="Arial"/>
                <w:b/>
                <w:color w:val="000000" w:themeColor="text1"/>
              </w:rPr>
              <w:t>.</w:t>
            </w:r>
            <w:r w:rsidRPr="00552A18">
              <w:rPr>
                <w:rFonts w:ascii="Arial" w:hAnsi="Arial"/>
                <w:b/>
                <w:color w:val="000000" w:themeColor="text1"/>
              </w:rPr>
              <w:t xml:space="preserve"> </w:t>
            </w:r>
          </w:p>
          <w:p w14:paraId="5F472EC2" w14:textId="77777777" w:rsidR="001B5FCA" w:rsidRPr="00AF08A4" w:rsidRDefault="001B5FCA" w:rsidP="001B5FCA">
            <w:pPr>
              <w:rPr>
                <w:rFonts w:ascii="Arial" w:hAnsi="Arial" w:cs="Arial"/>
                <w:color w:val="000000" w:themeColor="text1"/>
              </w:rPr>
            </w:pPr>
          </w:p>
          <w:p w14:paraId="48D9BDF7" w14:textId="5CE85F99" w:rsidR="001B5FCA" w:rsidRPr="00AF08A4" w:rsidRDefault="001B5FCA" w:rsidP="001B5FCA">
            <w:pPr>
              <w:rPr>
                <w:rFonts w:ascii="Arial" w:hAnsi="Arial" w:cs="Arial"/>
                <w:color w:val="000000" w:themeColor="text1"/>
              </w:rPr>
            </w:pPr>
            <w:r>
              <w:rPr>
                <w:rFonts w:ascii="Arial" w:hAnsi="Arial" w:cs="Arial"/>
                <w:color w:val="000000" w:themeColor="text1"/>
              </w:rPr>
              <w:t>Le candidat devra également présenter par tou</w:t>
            </w:r>
            <w:r w:rsidR="009D1636">
              <w:rPr>
                <w:rFonts w:ascii="Arial" w:hAnsi="Arial" w:cs="Arial"/>
                <w:color w:val="000000" w:themeColor="text1"/>
              </w:rPr>
              <w:t>s moyens les modalités d’accès</w:t>
            </w:r>
            <w:r>
              <w:rPr>
                <w:rFonts w:ascii="Arial" w:hAnsi="Arial" w:cs="Arial"/>
                <w:color w:val="000000" w:themeColor="text1"/>
              </w:rPr>
              <w:t xml:space="preserve"> à la documentation à l’issue de la formation. </w:t>
            </w:r>
          </w:p>
          <w:p w14:paraId="58786D20" w14:textId="42CD13B3" w:rsidR="001B49C0" w:rsidRPr="00820B2D" w:rsidRDefault="001B49C0" w:rsidP="00820B2D">
            <w:pPr>
              <w:spacing w:after="160" w:line="259" w:lineRule="auto"/>
              <w:contextualSpacing/>
              <w:jc w:val="both"/>
              <w:rPr>
                <w:rFonts w:ascii="Arial" w:hAnsi="Arial"/>
                <w:color w:val="000000" w:themeColor="text1"/>
              </w:rPr>
            </w:pPr>
          </w:p>
          <w:p w14:paraId="1EFF4A01" w14:textId="77777777" w:rsidR="00547FDB" w:rsidRPr="00536E82" w:rsidRDefault="00547FDB" w:rsidP="00547FDB">
            <w:pPr>
              <w:spacing w:after="160" w:line="259" w:lineRule="auto"/>
              <w:contextualSpacing/>
              <w:jc w:val="both"/>
              <w:rPr>
                <w:rFonts w:ascii="Arial" w:hAnsi="Arial"/>
                <w:color w:val="000000" w:themeColor="text1"/>
              </w:rPr>
            </w:pPr>
          </w:p>
        </w:tc>
      </w:tr>
      <w:tr w:rsidR="00B52AC6" w:rsidRPr="00306B5F" w14:paraId="0FDAA466" w14:textId="77777777" w:rsidTr="00F71FA0">
        <w:trPr>
          <w:trHeight w:val="3411"/>
        </w:trPr>
        <w:tc>
          <w:tcPr>
            <w:tcW w:w="9062" w:type="dxa"/>
          </w:tcPr>
          <w:p w14:paraId="474C39B5" w14:textId="74DE0C87" w:rsidR="00B52AC6" w:rsidRDefault="00B52AC6" w:rsidP="00F71FA0">
            <w:pPr>
              <w:jc w:val="center"/>
              <w:rPr>
                <w:rFonts w:ascii="Arial" w:hAnsi="Arial"/>
                <w:b/>
                <w:color w:val="000000" w:themeColor="text1"/>
                <w:u w:val="single"/>
              </w:rPr>
            </w:pPr>
          </w:p>
          <w:p w14:paraId="05939B25" w14:textId="0AB396EA" w:rsidR="00B52AC6" w:rsidRDefault="00B52AC6" w:rsidP="00F71FA0">
            <w:pPr>
              <w:jc w:val="center"/>
              <w:rPr>
                <w:rFonts w:ascii="Arial" w:hAnsi="Arial"/>
                <w:b/>
                <w:color w:val="000000" w:themeColor="text1"/>
                <w:u w:val="single"/>
              </w:rPr>
            </w:pPr>
          </w:p>
          <w:p w14:paraId="26B13287" w14:textId="76EC1C43" w:rsidR="00B52AC6" w:rsidRDefault="00B52AC6" w:rsidP="00F71FA0">
            <w:pPr>
              <w:jc w:val="center"/>
              <w:rPr>
                <w:rFonts w:ascii="Arial" w:hAnsi="Arial"/>
                <w:b/>
                <w:color w:val="000000" w:themeColor="text1"/>
                <w:u w:val="single"/>
              </w:rPr>
            </w:pPr>
          </w:p>
          <w:p w14:paraId="5B053185" w14:textId="7149ACD5" w:rsidR="00B52AC6" w:rsidRDefault="00B52AC6" w:rsidP="00F71FA0">
            <w:pPr>
              <w:jc w:val="center"/>
              <w:rPr>
                <w:rFonts w:ascii="Arial" w:hAnsi="Arial"/>
                <w:b/>
                <w:color w:val="000000" w:themeColor="text1"/>
                <w:u w:val="single"/>
              </w:rPr>
            </w:pPr>
          </w:p>
          <w:p w14:paraId="32784856" w14:textId="4B7BE6E1" w:rsidR="00B52AC6" w:rsidRDefault="00B52AC6" w:rsidP="00F71FA0">
            <w:pPr>
              <w:jc w:val="center"/>
              <w:rPr>
                <w:rFonts w:ascii="Arial" w:hAnsi="Arial"/>
                <w:b/>
                <w:color w:val="000000" w:themeColor="text1"/>
                <w:u w:val="single"/>
              </w:rPr>
            </w:pPr>
          </w:p>
          <w:p w14:paraId="6B552532" w14:textId="3C80D8BD" w:rsidR="00B52AC6" w:rsidRDefault="00B52AC6" w:rsidP="00F71FA0">
            <w:pPr>
              <w:jc w:val="center"/>
              <w:rPr>
                <w:rFonts w:ascii="Arial" w:hAnsi="Arial"/>
                <w:b/>
                <w:color w:val="000000" w:themeColor="text1"/>
                <w:u w:val="single"/>
              </w:rPr>
            </w:pPr>
          </w:p>
          <w:p w14:paraId="3607A1F4" w14:textId="5DDCD891" w:rsidR="00B52AC6" w:rsidRDefault="00B52AC6" w:rsidP="00F71FA0">
            <w:pPr>
              <w:jc w:val="center"/>
              <w:rPr>
                <w:rFonts w:ascii="Arial" w:hAnsi="Arial"/>
                <w:b/>
                <w:color w:val="000000" w:themeColor="text1"/>
                <w:u w:val="single"/>
              </w:rPr>
            </w:pPr>
          </w:p>
          <w:p w14:paraId="7C6D2517" w14:textId="0234CB36" w:rsidR="00B52AC6" w:rsidRDefault="00B52AC6" w:rsidP="00F71FA0">
            <w:pPr>
              <w:jc w:val="center"/>
              <w:rPr>
                <w:rFonts w:ascii="Arial" w:hAnsi="Arial"/>
                <w:b/>
                <w:color w:val="000000" w:themeColor="text1"/>
                <w:u w:val="single"/>
              </w:rPr>
            </w:pPr>
          </w:p>
          <w:p w14:paraId="3E6480CD" w14:textId="30AE1C6E" w:rsidR="00B52AC6" w:rsidRDefault="00B52AC6" w:rsidP="00F71FA0">
            <w:pPr>
              <w:jc w:val="center"/>
              <w:rPr>
                <w:rFonts w:ascii="Arial" w:hAnsi="Arial"/>
                <w:b/>
                <w:color w:val="000000" w:themeColor="text1"/>
                <w:u w:val="single"/>
              </w:rPr>
            </w:pPr>
          </w:p>
          <w:p w14:paraId="22857E48" w14:textId="764A4D38" w:rsidR="00B52AC6" w:rsidRDefault="00B52AC6" w:rsidP="00F71FA0">
            <w:pPr>
              <w:jc w:val="center"/>
              <w:rPr>
                <w:rFonts w:ascii="Arial" w:hAnsi="Arial"/>
                <w:b/>
                <w:color w:val="000000" w:themeColor="text1"/>
                <w:u w:val="single"/>
              </w:rPr>
            </w:pPr>
          </w:p>
          <w:p w14:paraId="1B815EF9" w14:textId="4D253339" w:rsidR="00B52AC6" w:rsidRDefault="00B52AC6" w:rsidP="00F71FA0">
            <w:pPr>
              <w:jc w:val="center"/>
              <w:rPr>
                <w:rFonts w:ascii="Arial" w:hAnsi="Arial"/>
                <w:b/>
                <w:color w:val="000000" w:themeColor="text1"/>
                <w:u w:val="single"/>
              </w:rPr>
            </w:pPr>
          </w:p>
          <w:p w14:paraId="272AF776" w14:textId="366436F8" w:rsidR="00B52AC6" w:rsidRDefault="00B52AC6" w:rsidP="00F71FA0">
            <w:pPr>
              <w:jc w:val="center"/>
              <w:rPr>
                <w:rFonts w:ascii="Arial" w:hAnsi="Arial"/>
                <w:b/>
                <w:color w:val="000000" w:themeColor="text1"/>
                <w:u w:val="single"/>
              </w:rPr>
            </w:pPr>
          </w:p>
          <w:p w14:paraId="3D9D9E69" w14:textId="62D30593" w:rsidR="00B52AC6" w:rsidRDefault="00B52AC6" w:rsidP="00F71FA0">
            <w:pPr>
              <w:jc w:val="center"/>
              <w:rPr>
                <w:rFonts w:ascii="Arial" w:hAnsi="Arial"/>
                <w:b/>
                <w:color w:val="000000" w:themeColor="text1"/>
                <w:u w:val="single"/>
              </w:rPr>
            </w:pPr>
          </w:p>
          <w:p w14:paraId="5489B3AA" w14:textId="41BE63BD" w:rsidR="00B52AC6" w:rsidRDefault="00B52AC6" w:rsidP="00F71FA0">
            <w:pPr>
              <w:jc w:val="center"/>
              <w:rPr>
                <w:rFonts w:ascii="Arial" w:hAnsi="Arial"/>
                <w:b/>
                <w:color w:val="000000" w:themeColor="text1"/>
                <w:u w:val="single"/>
              </w:rPr>
            </w:pPr>
          </w:p>
          <w:p w14:paraId="4005217A" w14:textId="1FE21AAA" w:rsidR="00B52AC6" w:rsidRDefault="00B52AC6" w:rsidP="00F71FA0">
            <w:pPr>
              <w:jc w:val="center"/>
              <w:rPr>
                <w:rFonts w:ascii="Arial" w:hAnsi="Arial"/>
                <w:b/>
                <w:color w:val="000000" w:themeColor="text1"/>
                <w:u w:val="single"/>
              </w:rPr>
            </w:pPr>
          </w:p>
          <w:p w14:paraId="4025C154" w14:textId="037677A1" w:rsidR="00B52AC6" w:rsidRDefault="00B52AC6" w:rsidP="00F71FA0">
            <w:pPr>
              <w:jc w:val="center"/>
              <w:rPr>
                <w:rFonts w:ascii="Arial" w:hAnsi="Arial"/>
                <w:b/>
                <w:color w:val="000000" w:themeColor="text1"/>
                <w:u w:val="single"/>
              </w:rPr>
            </w:pPr>
          </w:p>
          <w:p w14:paraId="72D8133B" w14:textId="6666C407" w:rsidR="00B52AC6" w:rsidRDefault="00B52AC6" w:rsidP="00F71FA0">
            <w:pPr>
              <w:jc w:val="center"/>
              <w:rPr>
                <w:rFonts w:ascii="Arial" w:hAnsi="Arial"/>
                <w:b/>
                <w:color w:val="000000" w:themeColor="text1"/>
                <w:u w:val="single"/>
              </w:rPr>
            </w:pPr>
          </w:p>
          <w:p w14:paraId="0F7B3BA7" w14:textId="05AC39DB" w:rsidR="00B52AC6" w:rsidRDefault="00B52AC6" w:rsidP="00F71FA0">
            <w:pPr>
              <w:jc w:val="center"/>
              <w:rPr>
                <w:rFonts w:ascii="Arial" w:hAnsi="Arial"/>
                <w:b/>
                <w:color w:val="000000" w:themeColor="text1"/>
                <w:u w:val="single"/>
              </w:rPr>
            </w:pPr>
          </w:p>
          <w:p w14:paraId="3B344546" w14:textId="5F52698A" w:rsidR="00B52AC6" w:rsidRDefault="00B52AC6" w:rsidP="00F71FA0">
            <w:pPr>
              <w:jc w:val="center"/>
              <w:rPr>
                <w:rFonts w:ascii="Arial" w:hAnsi="Arial"/>
                <w:b/>
                <w:color w:val="000000" w:themeColor="text1"/>
                <w:u w:val="single"/>
              </w:rPr>
            </w:pPr>
          </w:p>
          <w:p w14:paraId="77A7CE89" w14:textId="77777777" w:rsidR="00B52AC6" w:rsidRDefault="00B52AC6" w:rsidP="00F71FA0">
            <w:pPr>
              <w:jc w:val="center"/>
              <w:rPr>
                <w:rFonts w:ascii="Arial" w:hAnsi="Arial"/>
                <w:b/>
                <w:color w:val="000000" w:themeColor="text1"/>
                <w:u w:val="single"/>
              </w:rPr>
            </w:pPr>
          </w:p>
          <w:p w14:paraId="524EA30E" w14:textId="77777777" w:rsidR="00B52AC6" w:rsidRDefault="00B52AC6" w:rsidP="00F71FA0">
            <w:pPr>
              <w:jc w:val="center"/>
              <w:rPr>
                <w:rFonts w:ascii="Arial" w:hAnsi="Arial"/>
                <w:b/>
                <w:color w:val="000000" w:themeColor="text1"/>
                <w:u w:val="single"/>
              </w:rPr>
            </w:pPr>
          </w:p>
          <w:p w14:paraId="2DD222CF" w14:textId="77777777" w:rsidR="00B52AC6" w:rsidRDefault="00B52AC6" w:rsidP="00F71FA0">
            <w:pPr>
              <w:jc w:val="center"/>
              <w:rPr>
                <w:rFonts w:ascii="Arial" w:hAnsi="Arial"/>
                <w:b/>
                <w:color w:val="000000" w:themeColor="text1"/>
                <w:u w:val="single"/>
              </w:rPr>
            </w:pPr>
          </w:p>
          <w:p w14:paraId="718E270E" w14:textId="77777777" w:rsidR="00B52AC6" w:rsidRDefault="00B52AC6" w:rsidP="00F71FA0">
            <w:pPr>
              <w:jc w:val="center"/>
              <w:rPr>
                <w:rFonts w:ascii="Arial" w:hAnsi="Arial"/>
                <w:b/>
                <w:color w:val="000000" w:themeColor="text1"/>
                <w:u w:val="single"/>
              </w:rPr>
            </w:pPr>
          </w:p>
          <w:p w14:paraId="10D624C2" w14:textId="3D2FCD81" w:rsidR="00B52AC6" w:rsidRDefault="00B52AC6" w:rsidP="00B52AC6">
            <w:pPr>
              <w:rPr>
                <w:rFonts w:ascii="Arial" w:hAnsi="Arial"/>
                <w:b/>
                <w:color w:val="000000" w:themeColor="text1"/>
                <w:u w:val="single"/>
              </w:rPr>
            </w:pPr>
          </w:p>
          <w:p w14:paraId="6DEB9412" w14:textId="1FADD093" w:rsidR="00B52AC6" w:rsidRDefault="00B52AC6" w:rsidP="00B52AC6">
            <w:pPr>
              <w:rPr>
                <w:rFonts w:ascii="Arial" w:hAnsi="Arial"/>
                <w:b/>
                <w:color w:val="000000" w:themeColor="text1"/>
                <w:u w:val="single"/>
              </w:rPr>
            </w:pPr>
          </w:p>
          <w:p w14:paraId="6A27518B" w14:textId="01703FE7" w:rsidR="00660B88" w:rsidRDefault="00660B88" w:rsidP="00B52AC6">
            <w:pPr>
              <w:rPr>
                <w:rFonts w:ascii="Arial" w:hAnsi="Arial"/>
                <w:b/>
                <w:color w:val="000000" w:themeColor="text1"/>
                <w:u w:val="single"/>
              </w:rPr>
            </w:pPr>
          </w:p>
          <w:p w14:paraId="4A5044CD" w14:textId="046C5C0C" w:rsidR="00660B88" w:rsidRDefault="00660B88" w:rsidP="00B52AC6">
            <w:pPr>
              <w:rPr>
                <w:rFonts w:ascii="Arial" w:hAnsi="Arial"/>
                <w:b/>
                <w:color w:val="000000" w:themeColor="text1"/>
                <w:u w:val="single"/>
              </w:rPr>
            </w:pPr>
          </w:p>
          <w:p w14:paraId="4C13E2B2" w14:textId="31EC9231" w:rsidR="00660B88" w:rsidRDefault="00660B88" w:rsidP="00B52AC6">
            <w:pPr>
              <w:rPr>
                <w:rFonts w:ascii="Arial" w:hAnsi="Arial"/>
                <w:b/>
                <w:color w:val="000000" w:themeColor="text1"/>
                <w:u w:val="single"/>
              </w:rPr>
            </w:pPr>
          </w:p>
          <w:p w14:paraId="5BB13F3C" w14:textId="39D3CE0B" w:rsidR="00660B88" w:rsidRDefault="00660B88" w:rsidP="00B52AC6">
            <w:pPr>
              <w:rPr>
                <w:rFonts w:ascii="Arial" w:hAnsi="Arial"/>
                <w:b/>
                <w:color w:val="000000" w:themeColor="text1"/>
                <w:u w:val="single"/>
              </w:rPr>
            </w:pPr>
          </w:p>
          <w:p w14:paraId="0D944F65" w14:textId="0DB68F8A" w:rsidR="00660B88" w:rsidRDefault="00660B88" w:rsidP="00B52AC6">
            <w:pPr>
              <w:rPr>
                <w:rFonts w:ascii="Arial" w:hAnsi="Arial"/>
                <w:b/>
                <w:color w:val="000000" w:themeColor="text1"/>
                <w:u w:val="single"/>
              </w:rPr>
            </w:pPr>
          </w:p>
          <w:p w14:paraId="2FAD5D4D" w14:textId="28E12758" w:rsidR="00660B88" w:rsidRDefault="00660B88" w:rsidP="00B52AC6">
            <w:pPr>
              <w:rPr>
                <w:rFonts w:ascii="Arial" w:hAnsi="Arial"/>
                <w:b/>
                <w:color w:val="000000" w:themeColor="text1"/>
                <w:u w:val="single"/>
              </w:rPr>
            </w:pPr>
          </w:p>
          <w:p w14:paraId="60AF22AC" w14:textId="39D21A2B" w:rsidR="00660B88" w:rsidRDefault="00660B88" w:rsidP="00B52AC6">
            <w:pPr>
              <w:rPr>
                <w:rFonts w:ascii="Arial" w:hAnsi="Arial"/>
                <w:b/>
                <w:color w:val="000000" w:themeColor="text1"/>
                <w:u w:val="single"/>
              </w:rPr>
            </w:pPr>
          </w:p>
          <w:p w14:paraId="4C42BCDC" w14:textId="37542A93" w:rsidR="00660B88" w:rsidRDefault="00660B88" w:rsidP="00B52AC6">
            <w:pPr>
              <w:rPr>
                <w:rFonts w:ascii="Arial" w:hAnsi="Arial"/>
                <w:b/>
                <w:color w:val="000000" w:themeColor="text1"/>
                <w:u w:val="single"/>
              </w:rPr>
            </w:pPr>
          </w:p>
          <w:p w14:paraId="32F21D66" w14:textId="0D5E9D49" w:rsidR="00660B88" w:rsidRDefault="00660B88" w:rsidP="00B52AC6">
            <w:pPr>
              <w:rPr>
                <w:rFonts w:ascii="Arial" w:hAnsi="Arial"/>
                <w:b/>
                <w:color w:val="000000" w:themeColor="text1"/>
                <w:u w:val="single"/>
              </w:rPr>
            </w:pPr>
          </w:p>
          <w:p w14:paraId="01C4BB16" w14:textId="7349EBFE" w:rsidR="00660B88" w:rsidRDefault="00660B88" w:rsidP="00B52AC6">
            <w:pPr>
              <w:rPr>
                <w:rFonts w:ascii="Arial" w:hAnsi="Arial"/>
                <w:b/>
                <w:color w:val="000000" w:themeColor="text1"/>
                <w:u w:val="single"/>
              </w:rPr>
            </w:pPr>
          </w:p>
          <w:p w14:paraId="75EF6788" w14:textId="7C63D1B3" w:rsidR="00660B88" w:rsidRDefault="00660B88" w:rsidP="00B52AC6">
            <w:pPr>
              <w:rPr>
                <w:rFonts w:ascii="Arial" w:hAnsi="Arial"/>
                <w:b/>
                <w:color w:val="000000" w:themeColor="text1"/>
                <w:u w:val="single"/>
              </w:rPr>
            </w:pPr>
          </w:p>
          <w:p w14:paraId="1C70C5A1" w14:textId="2D5A5FDF" w:rsidR="00660B88" w:rsidRDefault="00660B88" w:rsidP="00B52AC6">
            <w:pPr>
              <w:rPr>
                <w:rFonts w:ascii="Arial" w:hAnsi="Arial"/>
                <w:b/>
                <w:color w:val="000000" w:themeColor="text1"/>
                <w:u w:val="single"/>
              </w:rPr>
            </w:pPr>
          </w:p>
          <w:p w14:paraId="7F1CB231" w14:textId="0AED0D3F" w:rsidR="00660B88" w:rsidRDefault="00660B88" w:rsidP="00B52AC6">
            <w:pPr>
              <w:rPr>
                <w:rFonts w:ascii="Arial" w:hAnsi="Arial"/>
                <w:b/>
                <w:color w:val="000000" w:themeColor="text1"/>
                <w:u w:val="single"/>
              </w:rPr>
            </w:pPr>
          </w:p>
          <w:p w14:paraId="4321DEB6" w14:textId="0569C822" w:rsidR="00660B88" w:rsidRDefault="00660B88" w:rsidP="00B52AC6">
            <w:pPr>
              <w:rPr>
                <w:rFonts w:ascii="Arial" w:hAnsi="Arial"/>
                <w:b/>
                <w:color w:val="000000" w:themeColor="text1"/>
                <w:u w:val="single"/>
              </w:rPr>
            </w:pPr>
          </w:p>
          <w:p w14:paraId="462F75ED" w14:textId="25CBDA11" w:rsidR="00660B88" w:rsidRDefault="00660B88" w:rsidP="00B52AC6">
            <w:pPr>
              <w:rPr>
                <w:rFonts w:ascii="Arial" w:hAnsi="Arial"/>
                <w:b/>
                <w:color w:val="000000" w:themeColor="text1"/>
                <w:u w:val="single"/>
              </w:rPr>
            </w:pPr>
          </w:p>
          <w:p w14:paraId="1BE9D6B1" w14:textId="35B44DFD" w:rsidR="00B52AC6" w:rsidRDefault="00B52AC6" w:rsidP="00B52AC6">
            <w:pPr>
              <w:rPr>
                <w:rFonts w:ascii="Arial" w:hAnsi="Arial"/>
                <w:b/>
                <w:color w:val="000000" w:themeColor="text1"/>
                <w:u w:val="single"/>
              </w:rPr>
            </w:pPr>
          </w:p>
          <w:p w14:paraId="024CD469" w14:textId="0C7D6339" w:rsidR="00B52AC6" w:rsidRDefault="00B52AC6" w:rsidP="00F71FA0">
            <w:pPr>
              <w:jc w:val="center"/>
              <w:rPr>
                <w:rFonts w:ascii="Arial" w:hAnsi="Arial"/>
                <w:b/>
                <w:color w:val="000000" w:themeColor="text1"/>
                <w:u w:val="single"/>
              </w:rPr>
            </w:pPr>
            <w:r>
              <w:rPr>
                <w:rFonts w:ascii="Arial" w:hAnsi="Arial"/>
                <w:b/>
                <w:color w:val="000000" w:themeColor="text1"/>
                <w:u w:val="single"/>
              </w:rPr>
              <w:t>Sous-critère n° 4</w:t>
            </w:r>
            <w:r w:rsidRPr="00A16179">
              <w:rPr>
                <w:rFonts w:ascii="Arial" w:hAnsi="Arial"/>
                <w:b/>
                <w:color w:val="000000" w:themeColor="text1"/>
                <w:u w:val="single"/>
              </w:rPr>
              <w:t> </w:t>
            </w:r>
            <w:r w:rsidRPr="00050022">
              <w:rPr>
                <w:rFonts w:ascii="Arial" w:hAnsi="Arial"/>
                <w:color w:val="000000" w:themeColor="text1"/>
              </w:rPr>
              <w:t>:</w:t>
            </w:r>
            <w:r>
              <w:rPr>
                <w:rFonts w:ascii="Arial" w:hAnsi="Arial"/>
                <w:b/>
                <w:color w:val="000000" w:themeColor="text1"/>
                <w:u w:val="single"/>
              </w:rPr>
              <w:t xml:space="preserve"> Relation client </w:t>
            </w:r>
            <w:r w:rsidR="002230E9">
              <w:rPr>
                <w:rFonts w:ascii="Arial" w:hAnsi="Arial"/>
                <w:b/>
                <w:color w:val="000000" w:themeColor="text1"/>
                <w:u w:val="single"/>
              </w:rPr>
              <w:t>(8</w:t>
            </w:r>
            <w:r>
              <w:rPr>
                <w:rFonts w:ascii="Arial" w:hAnsi="Arial"/>
                <w:b/>
                <w:color w:val="000000" w:themeColor="text1"/>
                <w:u w:val="single"/>
              </w:rPr>
              <w:t xml:space="preserve"> points)</w:t>
            </w:r>
          </w:p>
          <w:p w14:paraId="35D7D9EA" w14:textId="544A1AA5" w:rsidR="008A031F" w:rsidRDefault="008A031F" w:rsidP="008A031F">
            <w:pPr>
              <w:rPr>
                <w:rFonts w:ascii="Arial" w:hAnsi="Arial"/>
                <w:color w:val="000000" w:themeColor="text1"/>
                <w:u w:val="single"/>
              </w:rPr>
            </w:pPr>
          </w:p>
          <w:p w14:paraId="61C6358B" w14:textId="0CDD9E3F" w:rsidR="00B52AC6" w:rsidRDefault="00B52AC6" w:rsidP="00F71FA0">
            <w:pPr>
              <w:rPr>
                <w:rFonts w:ascii="Arial" w:hAnsi="Arial"/>
                <w:color w:val="000000" w:themeColor="text1"/>
                <w:u w:val="single"/>
              </w:rPr>
            </w:pPr>
            <w:r>
              <w:rPr>
                <w:rFonts w:ascii="Arial" w:hAnsi="Arial"/>
                <w:color w:val="000000" w:themeColor="text1"/>
              </w:rPr>
              <w:t>Deux</w:t>
            </w:r>
            <w:r w:rsidRPr="00AF08A4">
              <w:rPr>
                <w:rFonts w:ascii="Arial" w:hAnsi="Arial"/>
                <w:color w:val="000000" w:themeColor="text1"/>
              </w:rPr>
              <w:t xml:space="preserve"> points seront évalués :</w:t>
            </w:r>
            <w:r w:rsidRPr="00AF08A4">
              <w:rPr>
                <w:rFonts w:ascii="Arial" w:hAnsi="Arial"/>
                <w:color w:val="000000" w:themeColor="text1"/>
                <w:u w:val="single"/>
              </w:rPr>
              <w:t xml:space="preserve"> </w:t>
            </w:r>
          </w:p>
          <w:p w14:paraId="2D0C8DF6" w14:textId="77777777" w:rsidR="00733F1F" w:rsidRDefault="00733F1F" w:rsidP="00F71FA0">
            <w:pPr>
              <w:rPr>
                <w:rFonts w:ascii="Arial" w:hAnsi="Arial"/>
                <w:color w:val="000000" w:themeColor="text1"/>
                <w:u w:val="single"/>
              </w:rPr>
            </w:pPr>
          </w:p>
          <w:p w14:paraId="36EBE7C0" w14:textId="7D810E97" w:rsidR="00733F1F" w:rsidRPr="00733F1F" w:rsidRDefault="00733F1F" w:rsidP="00733F1F">
            <w:pPr>
              <w:pStyle w:val="Paragraphedeliste"/>
              <w:numPr>
                <w:ilvl w:val="0"/>
                <w:numId w:val="21"/>
              </w:numPr>
              <w:rPr>
                <w:rFonts w:ascii="Arial" w:hAnsi="Arial" w:cs="Arial"/>
                <w:color w:val="000000" w:themeColor="text1"/>
              </w:rPr>
            </w:pPr>
            <w:r w:rsidRPr="00733F1F">
              <w:rPr>
                <w:rFonts w:ascii="Arial" w:hAnsi="Arial" w:cs="Arial"/>
                <w:b/>
                <w:bCs/>
              </w:rPr>
              <w:t>La q</w:t>
            </w:r>
            <w:r w:rsidR="00B52AC6" w:rsidRPr="00733F1F">
              <w:rPr>
                <w:rFonts w:ascii="Arial" w:hAnsi="Arial" w:cs="Arial"/>
                <w:b/>
                <w:bCs/>
              </w:rPr>
              <w:t>uali</w:t>
            </w:r>
            <w:r w:rsidR="00CE40CA">
              <w:rPr>
                <w:rFonts w:ascii="Arial" w:hAnsi="Arial" w:cs="Arial"/>
                <w:b/>
                <w:bCs/>
              </w:rPr>
              <w:t>té des outils mis à disposition</w:t>
            </w:r>
            <w:r w:rsidR="00B52AC6" w:rsidRPr="00733F1F">
              <w:rPr>
                <w:rFonts w:ascii="Arial" w:hAnsi="Arial" w:cs="Arial"/>
                <w:b/>
                <w:bCs/>
              </w:rPr>
              <w:t xml:space="preserve"> pour le suivi administratif des stagiaires</w:t>
            </w:r>
            <w:r>
              <w:rPr>
                <w:rFonts w:ascii="Arial" w:hAnsi="Arial" w:cs="Arial"/>
                <w:bCs/>
              </w:rPr>
              <w:t> : l</w:t>
            </w:r>
            <w:r w:rsidRPr="00733F1F">
              <w:rPr>
                <w:rFonts w:ascii="Arial" w:hAnsi="Arial"/>
                <w:color w:val="000000" w:themeColor="text1"/>
              </w:rPr>
              <w:t>e candidat devra présenter par tout moyen l’ensemble des outils pédagogiques mis à disposition pour le suivi des stagiaires dans le cadre de la formation.</w:t>
            </w:r>
          </w:p>
          <w:p w14:paraId="072F62BA" w14:textId="77777777" w:rsidR="00733F1F" w:rsidRPr="00733F1F" w:rsidRDefault="00733F1F" w:rsidP="00733F1F">
            <w:pPr>
              <w:rPr>
                <w:rFonts w:ascii="Arial" w:hAnsi="Arial" w:cs="Arial"/>
                <w:color w:val="000000" w:themeColor="text1"/>
              </w:rPr>
            </w:pPr>
          </w:p>
          <w:p w14:paraId="7FD015A9" w14:textId="27F9A6DE" w:rsidR="00B52AC6" w:rsidRPr="005C3347" w:rsidRDefault="00733F1F" w:rsidP="005D1907">
            <w:pPr>
              <w:pStyle w:val="Paragraphedeliste"/>
              <w:numPr>
                <w:ilvl w:val="0"/>
                <w:numId w:val="21"/>
              </w:numPr>
              <w:rPr>
                <w:rFonts w:ascii="Arial" w:hAnsi="Arial" w:cs="Arial"/>
                <w:color w:val="000000" w:themeColor="text1"/>
              </w:rPr>
            </w:pPr>
            <w:r>
              <w:rPr>
                <w:rFonts w:ascii="Arial" w:hAnsi="Arial" w:cs="Arial"/>
                <w:b/>
                <w:bCs/>
              </w:rPr>
              <w:t>La q</w:t>
            </w:r>
            <w:r w:rsidR="00B52AC6" w:rsidRPr="00733F1F">
              <w:rPr>
                <w:rFonts w:ascii="Arial" w:hAnsi="Arial" w:cs="Arial"/>
                <w:b/>
                <w:bCs/>
              </w:rPr>
              <w:t xml:space="preserve">ualité des outils mis à disposition pour le suivi pédagogique des </w:t>
            </w:r>
            <w:r w:rsidR="005C3347" w:rsidRPr="00733F1F">
              <w:rPr>
                <w:rFonts w:ascii="Arial" w:hAnsi="Arial" w:cs="Arial"/>
                <w:b/>
                <w:bCs/>
              </w:rPr>
              <w:t xml:space="preserve">stagiaires </w:t>
            </w:r>
            <w:r w:rsidR="005C3347">
              <w:rPr>
                <w:bCs/>
              </w:rPr>
              <w:t>:</w:t>
            </w:r>
            <w:r>
              <w:rPr>
                <w:bCs/>
              </w:rPr>
              <w:t xml:space="preserve"> le</w:t>
            </w:r>
            <w:r w:rsidRPr="00733F1F">
              <w:rPr>
                <w:rFonts w:ascii="Arial" w:hAnsi="Arial"/>
                <w:color w:val="000000" w:themeColor="text1"/>
              </w:rPr>
              <w:t xml:space="preserve"> candidat devra présenter par tout moyen les outils administratifs mis à disposition pour le suivi des stagiaires</w:t>
            </w:r>
            <w:r w:rsidR="008A031F" w:rsidRPr="00733F1F">
              <w:rPr>
                <w:rFonts w:ascii="Arial" w:hAnsi="Arial" w:cs="Arial"/>
              </w:rPr>
              <w:tab/>
            </w:r>
          </w:p>
          <w:p w14:paraId="376E052B" w14:textId="6CCFED50" w:rsidR="005C3347" w:rsidRPr="005C3347" w:rsidRDefault="005C3347" w:rsidP="005C3347">
            <w:pPr>
              <w:rPr>
                <w:rFonts w:ascii="Arial" w:hAnsi="Arial" w:cs="Arial"/>
                <w:color w:val="000000" w:themeColor="text1"/>
              </w:rPr>
            </w:pPr>
          </w:p>
        </w:tc>
      </w:tr>
      <w:tr w:rsidR="00B52AC6" w14:paraId="24C9D2F5" w14:textId="77777777" w:rsidTr="00F71FA0">
        <w:trPr>
          <w:trHeight w:val="3411"/>
        </w:trPr>
        <w:tc>
          <w:tcPr>
            <w:tcW w:w="9062" w:type="dxa"/>
          </w:tcPr>
          <w:p w14:paraId="51E1861D" w14:textId="77777777" w:rsidR="00B52AC6" w:rsidRPr="00A16179" w:rsidRDefault="00B52AC6" w:rsidP="00F71FA0"/>
          <w:p w14:paraId="53E2F50E" w14:textId="77777777" w:rsidR="00B52AC6" w:rsidRPr="00A16179" w:rsidRDefault="00B52AC6" w:rsidP="00F71FA0"/>
          <w:p w14:paraId="44DFF0DA" w14:textId="77777777" w:rsidR="00B52AC6" w:rsidRPr="00A16179" w:rsidRDefault="00B52AC6" w:rsidP="00F71FA0"/>
          <w:p w14:paraId="5E27C212" w14:textId="77777777" w:rsidR="00B52AC6" w:rsidRPr="00A16179" w:rsidRDefault="00B52AC6" w:rsidP="00F71FA0"/>
          <w:p w14:paraId="364D1571" w14:textId="77777777" w:rsidR="00B52AC6" w:rsidRPr="00A16179" w:rsidRDefault="00B52AC6" w:rsidP="00F71FA0"/>
          <w:p w14:paraId="463C4EEA" w14:textId="77777777" w:rsidR="00B52AC6" w:rsidRDefault="00B52AC6" w:rsidP="00F71FA0"/>
          <w:p w14:paraId="12AC500F" w14:textId="77777777" w:rsidR="00B52AC6" w:rsidRDefault="00B52AC6" w:rsidP="00F71FA0"/>
          <w:p w14:paraId="77881C3F" w14:textId="77777777" w:rsidR="00B52AC6" w:rsidRDefault="00B52AC6" w:rsidP="00F71FA0"/>
          <w:p w14:paraId="3BB0A40F" w14:textId="77777777" w:rsidR="00B52AC6" w:rsidRDefault="00B52AC6" w:rsidP="00F71FA0"/>
          <w:p w14:paraId="0292A101" w14:textId="77777777" w:rsidR="00B52AC6" w:rsidRDefault="00B52AC6" w:rsidP="00F71FA0"/>
          <w:p w14:paraId="4E3756C3" w14:textId="77777777" w:rsidR="00B52AC6" w:rsidRDefault="00B52AC6" w:rsidP="00F71FA0"/>
          <w:p w14:paraId="3C0867E9" w14:textId="77777777" w:rsidR="00B52AC6" w:rsidRDefault="00B52AC6" w:rsidP="00F71FA0"/>
          <w:p w14:paraId="298723CC" w14:textId="77777777" w:rsidR="00B52AC6" w:rsidRDefault="00B52AC6" w:rsidP="00F71FA0"/>
          <w:p w14:paraId="40750DE5" w14:textId="77777777" w:rsidR="00B52AC6" w:rsidRDefault="00B52AC6" w:rsidP="00F71FA0"/>
          <w:p w14:paraId="65A2DA4A" w14:textId="77777777" w:rsidR="00B52AC6" w:rsidRDefault="00B52AC6" w:rsidP="00F71FA0"/>
          <w:p w14:paraId="339D2964" w14:textId="77777777" w:rsidR="00B52AC6" w:rsidRDefault="00B52AC6" w:rsidP="00F71FA0"/>
          <w:p w14:paraId="2F49B95F" w14:textId="77777777" w:rsidR="00B52AC6" w:rsidRDefault="00B52AC6" w:rsidP="00F71FA0"/>
          <w:p w14:paraId="3A593566" w14:textId="77777777" w:rsidR="00B52AC6" w:rsidRDefault="00B52AC6" w:rsidP="00F71FA0"/>
          <w:p w14:paraId="0B625343" w14:textId="77777777" w:rsidR="00B52AC6" w:rsidRDefault="00B52AC6" w:rsidP="00F71FA0"/>
          <w:p w14:paraId="5620F693" w14:textId="77777777" w:rsidR="00B52AC6" w:rsidRDefault="00B52AC6" w:rsidP="00F71FA0"/>
          <w:p w14:paraId="49A038F2" w14:textId="77777777" w:rsidR="00B52AC6" w:rsidRDefault="00B52AC6" w:rsidP="00F71FA0"/>
          <w:p w14:paraId="22B58A10" w14:textId="77777777" w:rsidR="00B52AC6" w:rsidRDefault="00B52AC6" w:rsidP="00F71FA0"/>
          <w:p w14:paraId="297E3BBD" w14:textId="77777777" w:rsidR="00B52AC6" w:rsidRDefault="00B52AC6" w:rsidP="00F71FA0"/>
          <w:p w14:paraId="6AC696C7" w14:textId="77777777" w:rsidR="00B52AC6" w:rsidRDefault="00B52AC6" w:rsidP="00F71FA0"/>
          <w:p w14:paraId="5F933751" w14:textId="77777777" w:rsidR="00B52AC6" w:rsidRDefault="00B52AC6" w:rsidP="00F71FA0"/>
          <w:p w14:paraId="2DBE1557" w14:textId="77777777" w:rsidR="00B52AC6" w:rsidRDefault="00B52AC6" w:rsidP="00F71FA0"/>
          <w:p w14:paraId="70456832" w14:textId="77777777" w:rsidR="00B52AC6" w:rsidRDefault="00B52AC6" w:rsidP="00F71FA0"/>
          <w:p w14:paraId="31BB2BD8" w14:textId="77777777" w:rsidR="00B52AC6" w:rsidRDefault="00B52AC6" w:rsidP="00F71FA0"/>
          <w:p w14:paraId="748DC3AC" w14:textId="77777777" w:rsidR="00B52AC6" w:rsidRDefault="00B52AC6" w:rsidP="00F71FA0"/>
          <w:p w14:paraId="7D98A540" w14:textId="77777777" w:rsidR="00B52AC6" w:rsidRDefault="00B52AC6" w:rsidP="00F71FA0"/>
          <w:p w14:paraId="64088D8C" w14:textId="77777777" w:rsidR="00B52AC6" w:rsidRDefault="00B52AC6" w:rsidP="00F71FA0"/>
          <w:p w14:paraId="372B1318" w14:textId="77777777" w:rsidR="00B52AC6" w:rsidRDefault="00B52AC6" w:rsidP="00F71FA0"/>
          <w:p w14:paraId="0A885464" w14:textId="77777777" w:rsidR="00B52AC6" w:rsidRDefault="00B52AC6" w:rsidP="00F71FA0"/>
          <w:p w14:paraId="2B1A3D8C" w14:textId="77777777" w:rsidR="00B52AC6" w:rsidRDefault="00B52AC6" w:rsidP="00F71FA0"/>
          <w:p w14:paraId="28B7E6B2" w14:textId="77777777" w:rsidR="00B52AC6" w:rsidRDefault="00B52AC6" w:rsidP="00F71FA0"/>
          <w:p w14:paraId="321A1567" w14:textId="77777777" w:rsidR="00B52AC6" w:rsidRDefault="00B52AC6" w:rsidP="00F71FA0"/>
          <w:p w14:paraId="2DB3E8FC" w14:textId="77777777" w:rsidR="00B52AC6" w:rsidRDefault="00B52AC6" w:rsidP="00F71FA0"/>
          <w:p w14:paraId="69FDD9D8" w14:textId="77777777" w:rsidR="00B52AC6" w:rsidRDefault="00B52AC6" w:rsidP="00F71FA0"/>
          <w:p w14:paraId="4A9B2C8D" w14:textId="77777777" w:rsidR="00B52AC6" w:rsidRDefault="00B52AC6" w:rsidP="00F71FA0"/>
          <w:p w14:paraId="3E090B71" w14:textId="77777777" w:rsidR="00B52AC6" w:rsidRDefault="00B52AC6" w:rsidP="00F71FA0"/>
          <w:p w14:paraId="7C08CF4E" w14:textId="77777777" w:rsidR="00B52AC6" w:rsidRDefault="00B52AC6" w:rsidP="00F71FA0"/>
          <w:p w14:paraId="7905DAB2" w14:textId="77777777" w:rsidR="00B52AC6" w:rsidRDefault="00B52AC6" w:rsidP="00F71FA0"/>
          <w:p w14:paraId="70A3C623" w14:textId="77777777" w:rsidR="00B52AC6" w:rsidRDefault="00B52AC6" w:rsidP="00F71FA0"/>
          <w:p w14:paraId="55F52712" w14:textId="77777777" w:rsidR="00B52AC6" w:rsidRDefault="00B52AC6" w:rsidP="00F71FA0"/>
          <w:p w14:paraId="38E8CF35" w14:textId="77777777" w:rsidR="00B52AC6" w:rsidRDefault="00B52AC6" w:rsidP="00F71FA0"/>
          <w:p w14:paraId="5661ECC9" w14:textId="77777777" w:rsidR="00B52AC6" w:rsidRDefault="00B52AC6" w:rsidP="00F71FA0"/>
          <w:p w14:paraId="05C5AE45" w14:textId="77777777" w:rsidR="00B52AC6" w:rsidRDefault="00B52AC6" w:rsidP="00F71FA0"/>
          <w:p w14:paraId="0BBB38FA" w14:textId="77777777" w:rsidR="00B52AC6" w:rsidRDefault="00B52AC6" w:rsidP="00F71FA0"/>
          <w:p w14:paraId="2885933B" w14:textId="77777777" w:rsidR="00B52AC6" w:rsidRDefault="00B52AC6" w:rsidP="00F71FA0"/>
          <w:p w14:paraId="276E120E" w14:textId="77777777" w:rsidR="00B52AC6" w:rsidRDefault="00B52AC6" w:rsidP="00F71FA0"/>
          <w:p w14:paraId="44B771D6" w14:textId="77777777" w:rsidR="00B52AC6" w:rsidRDefault="00B52AC6" w:rsidP="00F71FA0"/>
          <w:p w14:paraId="4C96F4E9" w14:textId="77777777" w:rsidR="00B52AC6" w:rsidRDefault="00B52AC6" w:rsidP="00F71FA0"/>
          <w:p w14:paraId="563E6423" w14:textId="77777777" w:rsidR="00B52AC6" w:rsidRDefault="00B52AC6" w:rsidP="00F71FA0"/>
          <w:p w14:paraId="32947639" w14:textId="77777777" w:rsidR="00B52AC6" w:rsidRDefault="00B52AC6" w:rsidP="00F71FA0"/>
          <w:p w14:paraId="04882494" w14:textId="77777777" w:rsidR="00B52AC6" w:rsidRDefault="00B52AC6" w:rsidP="00F71FA0"/>
          <w:p w14:paraId="75EFFA42" w14:textId="77777777" w:rsidR="00B52AC6" w:rsidRDefault="00B52AC6" w:rsidP="00F71FA0"/>
          <w:p w14:paraId="1260B489" w14:textId="77777777" w:rsidR="00B52AC6" w:rsidRDefault="00B52AC6" w:rsidP="00F71FA0"/>
          <w:p w14:paraId="22FA974E" w14:textId="77777777" w:rsidR="00B52AC6" w:rsidRDefault="00B52AC6" w:rsidP="00F71FA0"/>
          <w:p w14:paraId="028B5345" w14:textId="77777777" w:rsidR="00B52AC6" w:rsidRDefault="00B52AC6" w:rsidP="00F71FA0"/>
          <w:p w14:paraId="36063FEE" w14:textId="77777777" w:rsidR="00B52AC6" w:rsidRDefault="00B52AC6" w:rsidP="00F71FA0"/>
          <w:p w14:paraId="28CF5A57" w14:textId="77777777" w:rsidR="00B52AC6" w:rsidRDefault="00B52AC6" w:rsidP="00F71FA0"/>
          <w:p w14:paraId="35C99406" w14:textId="77777777" w:rsidR="00B52AC6" w:rsidRDefault="00B52AC6" w:rsidP="00F71FA0"/>
          <w:p w14:paraId="11406A8C" w14:textId="77777777" w:rsidR="00B52AC6" w:rsidRDefault="00B52AC6" w:rsidP="00F71FA0"/>
          <w:p w14:paraId="6F443175" w14:textId="77777777" w:rsidR="00B52AC6" w:rsidRDefault="00B52AC6" w:rsidP="00F71FA0"/>
          <w:p w14:paraId="262A42FA" w14:textId="77777777" w:rsidR="00B52AC6" w:rsidRDefault="00B52AC6" w:rsidP="00F71FA0"/>
          <w:p w14:paraId="3E5832D5" w14:textId="77777777" w:rsidR="00B52AC6" w:rsidRDefault="00B52AC6" w:rsidP="00F71FA0"/>
          <w:p w14:paraId="58A2F031" w14:textId="77777777" w:rsidR="00B52AC6" w:rsidRDefault="00B52AC6" w:rsidP="00F71FA0"/>
          <w:p w14:paraId="7DE56755" w14:textId="77777777" w:rsidR="00B52AC6" w:rsidRDefault="00B52AC6" w:rsidP="00F71FA0"/>
          <w:p w14:paraId="64BA186B" w14:textId="77777777" w:rsidR="00B52AC6" w:rsidRDefault="00B52AC6" w:rsidP="00F71FA0"/>
          <w:p w14:paraId="5247BA7B" w14:textId="77777777" w:rsidR="00B52AC6" w:rsidRDefault="00B52AC6" w:rsidP="00F71FA0">
            <w:pPr>
              <w:jc w:val="center"/>
              <w:rPr>
                <w:rFonts w:ascii="Arial" w:hAnsi="Arial"/>
                <w:b/>
                <w:color w:val="000000" w:themeColor="text1"/>
                <w:u w:val="single"/>
              </w:rPr>
            </w:pPr>
          </w:p>
        </w:tc>
      </w:tr>
    </w:tbl>
    <w:p w14:paraId="776C7DFE" w14:textId="77777777" w:rsidR="00A36D7E" w:rsidRPr="00A16179" w:rsidRDefault="00A36D7E" w:rsidP="00A36D7E"/>
    <w:p w14:paraId="182A6998" w14:textId="77777777" w:rsidR="00A36D7E" w:rsidRPr="00A16179" w:rsidRDefault="00A36D7E" w:rsidP="00A36D7E"/>
    <w:p w14:paraId="2E21AA7C" w14:textId="77777777" w:rsidR="00A36D7E" w:rsidRPr="00A16179" w:rsidRDefault="00A36D7E" w:rsidP="00A36D7E">
      <w:pPr>
        <w:rPr>
          <w:rFonts w:ascii="Arial" w:hAnsi="Arial"/>
        </w:rPr>
      </w:pPr>
    </w:p>
    <w:p w14:paraId="5C962EB6" w14:textId="77777777" w:rsidR="00A36D7E" w:rsidRPr="00A16179" w:rsidRDefault="00A36D7E" w:rsidP="00A36D7E">
      <w:pPr>
        <w:rPr>
          <w:rFonts w:ascii="Arial" w:hAnsi="Arial"/>
          <w:szCs w:val="22"/>
        </w:rPr>
      </w:pPr>
      <w:r w:rsidRPr="00A16179">
        <w:rPr>
          <w:rFonts w:ascii="Arial" w:hAnsi="Arial"/>
          <w:szCs w:val="22"/>
        </w:rPr>
        <w:t xml:space="preserve">Le présent cadre de réponse technique peut également être librement accompagné d’un ou de plusieurs documents précisant ou complétant les informations qui y figurent. </w:t>
      </w:r>
    </w:p>
    <w:p w14:paraId="088AE9E4" w14:textId="77777777" w:rsidR="00A36D7E" w:rsidRPr="00A16179" w:rsidRDefault="00A36D7E" w:rsidP="00A36D7E">
      <w:pPr>
        <w:rPr>
          <w:rFonts w:ascii="Arial" w:hAnsi="Arial"/>
          <w:szCs w:val="22"/>
        </w:rPr>
      </w:pPr>
    </w:p>
    <w:p w14:paraId="543B8746" w14:textId="77777777" w:rsidR="00A36D7E" w:rsidRPr="00A16179" w:rsidRDefault="00A36D7E" w:rsidP="00A36D7E">
      <w:pPr>
        <w:rPr>
          <w:rFonts w:ascii="Arial" w:hAnsi="Arial"/>
          <w:szCs w:val="22"/>
        </w:rPr>
      </w:pPr>
    </w:p>
    <w:p w14:paraId="0AC17228" w14:textId="77777777" w:rsidR="00A36D7E" w:rsidRPr="00A16179" w:rsidRDefault="00A36D7E" w:rsidP="00A36D7E">
      <w:pPr>
        <w:rPr>
          <w:rFonts w:ascii="Arial" w:hAnsi="Arial"/>
          <w:szCs w:val="22"/>
        </w:rPr>
      </w:pPr>
    </w:p>
    <w:p w14:paraId="3A452752" w14:textId="77777777" w:rsidR="00A36D7E" w:rsidRPr="00A16179" w:rsidRDefault="00A36D7E" w:rsidP="00A36D7E">
      <w:pPr>
        <w:pStyle w:val="RedTxt"/>
        <w:ind w:firstLine="708"/>
        <w:jc w:val="right"/>
        <w:rPr>
          <w:rFonts w:ascii="Arial" w:hAnsi="Arial"/>
          <w:sz w:val="22"/>
          <w:szCs w:val="22"/>
        </w:rPr>
      </w:pPr>
      <w:r w:rsidRPr="00A16179">
        <w:rPr>
          <w:rFonts w:ascii="Arial" w:hAnsi="Arial"/>
          <w:sz w:val="22"/>
          <w:szCs w:val="22"/>
        </w:rPr>
        <w:t xml:space="preserve">Le candidat, </w:t>
      </w:r>
      <w:r w:rsidRPr="00A16179">
        <w:rPr>
          <w:rFonts w:ascii="Arial" w:hAnsi="Arial"/>
          <w:sz w:val="22"/>
          <w:szCs w:val="22"/>
        </w:rPr>
        <w:tab/>
      </w:r>
      <w:r w:rsidRPr="00A16179">
        <w:rPr>
          <w:rFonts w:ascii="Arial" w:hAnsi="Arial"/>
          <w:sz w:val="22"/>
          <w:szCs w:val="22"/>
        </w:rPr>
        <w:tab/>
      </w:r>
      <w:r w:rsidRPr="00A16179">
        <w:rPr>
          <w:rFonts w:ascii="Arial" w:hAnsi="Arial"/>
          <w:sz w:val="22"/>
          <w:szCs w:val="22"/>
        </w:rPr>
        <w:tab/>
      </w:r>
      <w:r w:rsidRPr="00A16179">
        <w:rPr>
          <w:rFonts w:ascii="Arial" w:hAnsi="Arial"/>
          <w:sz w:val="22"/>
          <w:szCs w:val="22"/>
        </w:rPr>
        <w:tab/>
      </w:r>
      <w:r w:rsidRPr="00A16179">
        <w:rPr>
          <w:rFonts w:ascii="Arial" w:hAnsi="Arial"/>
          <w:sz w:val="22"/>
          <w:szCs w:val="22"/>
        </w:rPr>
        <w:tab/>
      </w:r>
      <w:r w:rsidRPr="00A16179">
        <w:rPr>
          <w:rFonts w:ascii="Arial" w:hAnsi="Arial"/>
          <w:sz w:val="22"/>
          <w:szCs w:val="22"/>
        </w:rPr>
        <w:tab/>
      </w:r>
      <w:r w:rsidRPr="00A16179">
        <w:rPr>
          <w:rFonts w:ascii="Arial" w:hAnsi="Arial"/>
          <w:sz w:val="22"/>
          <w:szCs w:val="22"/>
        </w:rPr>
        <w:tab/>
      </w:r>
    </w:p>
    <w:p w14:paraId="0A0256E0" w14:textId="49321147" w:rsidR="00A36D7E" w:rsidRPr="00A16179" w:rsidRDefault="00A36D7E" w:rsidP="00A36D7E">
      <w:pPr>
        <w:pStyle w:val="RedTxt"/>
        <w:ind w:firstLine="708"/>
        <w:jc w:val="right"/>
        <w:rPr>
          <w:rFonts w:ascii="Arial" w:hAnsi="Arial"/>
          <w:sz w:val="22"/>
          <w:szCs w:val="22"/>
        </w:rPr>
      </w:pPr>
      <w:r w:rsidRPr="00A16179">
        <w:rPr>
          <w:rFonts w:ascii="Arial" w:hAnsi="Arial"/>
          <w:sz w:val="22"/>
          <w:szCs w:val="22"/>
        </w:rPr>
        <w:t>(</w:t>
      </w:r>
      <w:r w:rsidR="00891123" w:rsidRPr="00A16179">
        <w:rPr>
          <w:rFonts w:ascii="Arial" w:hAnsi="Arial"/>
          <w:sz w:val="22"/>
          <w:szCs w:val="22"/>
        </w:rPr>
        <w:t>Date</w:t>
      </w:r>
      <w:r w:rsidRPr="00A16179">
        <w:rPr>
          <w:rFonts w:ascii="Arial" w:hAnsi="Arial"/>
          <w:sz w:val="22"/>
          <w:szCs w:val="22"/>
        </w:rPr>
        <w:t>, cachet et signature)</w:t>
      </w:r>
    </w:p>
    <w:p w14:paraId="16CB79F0" w14:textId="77777777" w:rsidR="00A36D7E" w:rsidRPr="00A16179" w:rsidRDefault="00A36D7E" w:rsidP="00A36D7E">
      <w:pPr>
        <w:rPr>
          <w:rFonts w:ascii="Arial" w:hAnsi="Arial" w:cs="Arial"/>
        </w:rPr>
      </w:pPr>
    </w:p>
    <w:p w14:paraId="1711A642" w14:textId="77777777" w:rsidR="00A242E7" w:rsidRDefault="00FB2070"/>
    <w:sectPr w:rsidR="00A242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327BD"/>
    <w:multiLevelType w:val="hybridMultilevel"/>
    <w:tmpl w:val="EFEE0508"/>
    <w:lvl w:ilvl="0" w:tplc="F8A6C310">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A461F0"/>
    <w:multiLevelType w:val="hybridMultilevel"/>
    <w:tmpl w:val="0DCE0584"/>
    <w:lvl w:ilvl="0" w:tplc="71FE958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0B5E14"/>
    <w:multiLevelType w:val="hybridMultilevel"/>
    <w:tmpl w:val="69AC63BE"/>
    <w:lvl w:ilvl="0" w:tplc="D7626C36">
      <w:start w:val="1"/>
      <w:numFmt w:val="decimal"/>
      <w:lvlText w:val="%1."/>
      <w:lvlJc w:val="left"/>
      <w:pPr>
        <w:ind w:left="720" w:hanging="360"/>
      </w:pPr>
      <w:rPr>
        <w:strike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180047D"/>
    <w:multiLevelType w:val="hybridMultilevel"/>
    <w:tmpl w:val="69AC63BE"/>
    <w:lvl w:ilvl="0" w:tplc="D7626C36">
      <w:start w:val="1"/>
      <w:numFmt w:val="decimal"/>
      <w:lvlText w:val="%1."/>
      <w:lvlJc w:val="left"/>
      <w:pPr>
        <w:ind w:left="720" w:hanging="360"/>
      </w:pPr>
      <w:rPr>
        <w:strike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6D93806"/>
    <w:multiLevelType w:val="hybridMultilevel"/>
    <w:tmpl w:val="B94E6E84"/>
    <w:lvl w:ilvl="0" w:tplc="4ECA1804">
      <w:start w:val="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CF087E"/>
    <w:multiLevelType w:val="hybridMultilevel"/>
    <w:tmpl w:val="E05AA246"/>
    <w:lvl w:ilvl="0" w:tplc="19BC926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347A8A"/>
    <w:multiLevelType w:val="hybridMultilevel"/>
    <w:tmpl w:val="265AD3DE"/>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7" w15:restartNumberingAfterBreak="0">
    <w:nsid w:val="2A314990"/>
    <w:multiLevelType w:val="hybridMultilevel"/>
    <w:tmpl w:val="48041FC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40F658A"/>
    <w:multiLevelType w:val="hybridMultilevel"/>
    <w:tmpl w:val="01902A30"/>
    <w:lvl w:ilvl="0" w:tplc="46D23C9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44837C1"/>
    <w:multiLevelType w:val="hybridMultilevel"/>
    <w:tmpl w:val="6D1062FE"/>
    <w:lvl w:ilvl="0" w:tplc="BA9ED330">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804128B"/>
    <w:multiLevelType w:val="hybridMultilevel"/>
    <w:tmpl w:val="69AC63BE"/>
    <w:lvl w:ilvl="0" w:tplc="D7626C36">
      <w:start w:val="1"/>
      <w:numFmt w:val="decimal"/>
      <w:lvlText w:val="%1."/>
      <w:lvlJc w:val="left"/>
      <w:pPr>
        <w:ind w:left="720" w:hanging="360"/>
      </w:pPr>
      <w:rPr>
        <w:strike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8F52F65"/>
    <w:multiLevelType w:val="hybridMultilevel"/>
    <w:tmpl w:val="B3007706"/>
    <w:lvl w:ilvl="0" w:tplc="FF76DE9C">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9B739DD"/>
    <w:multiLevelType w:val="hybridMultilevel"/>
    <w:tmpl w:val="5358A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E473208"/>
    <w:multiLevelType w:val="hybridMultilevel"/>
    <w:tmpl w:val="3528AAD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8707DC3"/>
    <w:multiLevelType w:val="hybridMultilevel"/>
    <w:tmpl w:val="A0DC9E0A"/>
    <w:lvl w:ilvl="0" w:tplc="645CB566">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3266591"/>
    <w:multiLevelType w:val="hybridMultilevel"/>
    <w:tmpl w:val="32E85C4A"/>
    <w:lvl w:ilvl="0" w:tplc="22BE4352">
      <w:numFmt w:val="bullet"/>
      <w:lvlText w:val="-"/>
      <w:lvlJc w:val="left"/>
      <w:pPr>
        <w:ind w:left="720" w:hanging="360"/>
      </w:pPr>
      <w:rPr>
        <w:rFonts w:ascii="Univers (WN)" w:eastAsia="Times New Roman" w:hAnsi="Univers (WN)" w:cs="Arial"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5901EA6"/>
    <w:multiLevelType w:val="hybridMultilevel"/>
    <w:tmpl w:val="69AC63BE"/>
    <w:lvl w:ilvl="0" w:tplc="D7626C36">
      <w:start w:val="1"/>
      <w:numFmt w:val="decimal"/>
      <w:lvlText w:val="%1."/>
      <w:lvlJc w:val="left"/>
      <w:pPr>
        <w:ind w:left="720" w:hanging="360"/>
      </w:pPr>
      <w:rPr>
        <w:strike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9A64995"/>
    <w:multiLevelType w:val="hybridMultilevel"/>
    <w:tmpl w:val="69AC63BE"/>
    <w:lvl w:ilvl="0" w:tplc="D7626C36">
      <w:start w:val="1"/>
      <w:numFmt w:val="decimal"/>
      <w:lvlText w:val="%1."/>
      <w:lvlJc w:val="left"/>
      <w:pPr>
        <w:ind w:left="720" w:hanging="360"/>
      </w:pPr>
      <w:rPr>
        <w:strike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C0F419A"/>
    <w:multiLevelType w:val="hybridMultilevel"/>
    <w:tmpl w:val="69AC63BE"/>
    <w:lvl w:ilvl="0" w:tplc="D7626C36">
      <w:start w:val="1"/>
      <w:numFmt w:val="decimal"/>
      <w:lvlText w:val="%1."/>
      <w:lvlJc w:val="left"/>
      <w:pPr>
        <w:ind w:left="720" w:hanging="360"/>
      </w:pPr>
      <w:rPr>
        <w:strike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02501DC"/>
    <w:multiLevelType w:val="hybridMultilevel"/>
    <w:tmpl w:val="6A9EA018"/>
    <w:lvl w:ilvl="0" w:tplc="7C46FCAE">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2D531C7"/>
    <w:multiLevelType w:val="hybridMultilevel"/>
    <w:tmpl w:val="0B482FB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7"/>
  </w:num>
  <w:num w:numId="2">
    <w:abstractNumId w:val="16"/>
  </w:num>
  <w:num w:numId="3">
    <w:abstractNumId w:val="3"/>
  </w:num>
  <w:num w:numId="4">
    <w:abstractNumId w:val="10"/>
  </w:num>
  <w:num w:numId="5">
    <w:abstractNumId w:val="18"/>
  </w:num>
  <w:num w:numId="6">
    <w:abstractNumId w:val="2"/>
  </w:num>
  <w:num w:numId="7">
    <w:abstractNumId w:val="7"/>
  </w:num>
  <w:num w:numId="8">
    <w:abstractNumId w:val="11"/>
  </w:num>
  <w:num w:numId="9">
    <w:abstractNumId w:val="14"/>
  </w:num>
  <w:num w:numId="10">
    <w:abstractNumId w:val="5"/>
  </w:num>
  <w:num w:numId="11">
    <w:abstractNumId w:val="1"/>
  </w:num>
  <w:num w:numId="12">
    <w:abstractNumId w:val="12"/>
  </w:num>
  <w:num w:numId="13">
    <w:abstractNumId w:val="20"/>
  </w:num>
  <w:num w:numId="14">
    <w:abstractNumId w:val="13"/>
  </w:num>
  <w:num w:numId="15">
    <w:abstractNumId w:val="8"/>
  </w:num>
  <w:num w:numId="16">
    <w:abstractNumId w:val="15"/>
  </w:num>
  <w:num w:numId="17">
    <w:abstractNumId w:val="4"/>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19"/>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E33"/>
    <w:rsid w:val="00000745"/>
    <w:rsid w:val="0000575E"/>
    <w:rsid w:val="00010AB0"/>
    <w:rsid w:val="000120A0"/>
    <w:rsid w:val="00043B2F"/>
    <w:rsid w:val="000453D3"/>
    <w:rsid w:val="000460DF"/>
    <w:rsid w:val="00050022"/>
    <w:rsid w:val="00055B87"/>
    <w:rsid w:val="0006077B"/>
    <w:rsid w:val="000B1F09"/>
    <w:rsid w:val="000D0E7B"/>
    <w:rsid w:val="000D4F37"/>
    <w:rsid w:val="000E0893"/>
    <w:rsid w:val="00124BE6"/>
    <w:rsid w:val="001264C2"/>
    <w:rsid w:val="001774E1"/>
    <w:rsid w:val="001863C0"/>
    <w:rsid w:val="00195F2E"/>
    <w:rsid w:val="001B49C0"/>
    <w:rsid w:val="001B5FCA"/>
    <w:rsid w:val="001E5B75"/>
    <w:rsid w:val="001F30D5"/>
    <w:rsid w:val="00214747"/>
    <w:rsid w:val="002230E9"/>
    <w:rsid w:val="00261DC1"/>
    <w:rsid w:val="0027255F"/>
    <w:rsid w:val="002D4ED7"/>
    <w:rsid w:val="002F206A"/>
    <w:rsid w:val="00335D7A"/>
    <w:rsid w:val="003506B3"/>
    <w:rsid w:val="003B3EFF"/>
    <w:rsid w:val="003D500D"/>
    <w:rsid w:val="003D7A7C"/>
    <w:rsid w:val="003F0CEC"/>
    <w:rsid w:val="00402B09"/>
    <w:rsid w:val="00411D56"/>
    <w:rsid w:val="0041520A"/>
    <w:rsid w:val="00434848"/>
    <w:rsid w:val="00434A8A"/>
    <w:rsid w:val="00442A4B"/>
    <w:rsid w:val="004456D1"/>
    <w:rsid w:val="00460F56"/>
    <w:rsid w:val="00466E19"/>
    <w:rsid w:val="004D4471"/>
    <w:rsid w:val="004D7FAB"/>
    <w:rsid w:val="004F25D8"/>
    <w:rsid w:val="00524236"/>
    <w:rsid w:val="00535940"/>
    <w:rsid w:val="00536E82"/>
    <w:rsid w:val="00547FDB"/>
    <w:rsid w:val="00552A18"/>
    <w:rsid w:val="00554951"/>
    <w:rsid w:val="005740D3"/>
    <w:rsid w:val="00580233"/>
    <w:rsid w:val="00583EB3"/>
    <w:rsid w:val="00585C23"/>
    <w:rsid w:val="005B5B86"/>
    <w:rsid w:val="005C2107"/>
    <w:rsid w:val="005C3347"/>
    <w:rsid w:val="005D1907"/>
    <w:rsid w:val="005F4431"/>
    <w:rsid w:val="00636E4D"/>
    <w:rsid w:val="00660B88"/>
    <w:rsid w:val="006874E2"/>
    <w:rsid w:val="006A42E0"/>
    <w:rsid w:val="006D7AF0"/>
    <w:rsid w:val="006E7A59"/>
    <w:rsid w:val="00722AD5"/>
    <w:rsid w:val="00733F1F"/>
    <w:rsid w:val="00754548"/>
    <w:rsid w:val="007A6804"/>
    <w:rsid w:val="007B4C71"/>
    <w:rsid w:val="00811F26"/>
    <w:rsid w:val="00820B2D"/>
    <w:rsid w:val="00833D13"/>
    <w:rsid w:val="00874E95"/>
    <w:rsid w:val="00880DA3"/>
    <w:rsid w:val="00884BC0"/>
    <w:rsid w:val="00891123"/>
    <w:rsid w:val="0089767B"/>
    <w:rsid w:val="008A031F"/>
    <w:rsid w:val="008C6E31"/>
    <w:rsid w:val="008F30C2"/>
    <w:rsid w:val="00904EC9"/>
    <w:rsid w:val="009135B8"/>
    <w:rsid w:val="00943173"/>
    <w:rsid w:val="00943A4D"/>
    <w:rsid w:val="00945AE0"/>
    <w:rsid w:val="00954E33"/>
    <w:rsid w:val="009840AC"/>
    <w:rsid w:val="009A7BE1"/>
    <w:rsid w:val="009B7751"/>
    <w:rsid w:val="009D1636"/>
    <w:rsid w:val="009E76A0"/>
    <w:rsid w:val="00A36D7E"/>
    <w:rsid w:val="00A749E4"/>
    <w:rsid w:val="00A82B59"/>
    <w:rsid w:val="00AC453F"/>
    <w:rsid w:val="00AD17C3"/>
    <w:rsid w:val="00AF08A4"/>
    <w:rsid w:val="00AF29FC"/>
    <w:rsid w:val="00B221C7"/>
    <w:rsid w:val="00B52AC6"/>
    <w:rsid w:val="00B53224"/>
    <w:rsid w:val="00BC279A"/>
    <w:rsid w:val="00BD474E"/>
    <w:rsid w:val="00BE2EC3"/>
    <w:rsid w:val="00BE52CB"/>
    <w:rsid w:val="00BF3802"/>
    <w:rsid w:val="00C11521"/>
    <w:rsid w:val="00C1441D"/>
    <w:rsid w:val="00C803EA"/>
    <w:rsid w:val="00C91FB7"/>
    <w:rsid w:val="00CC3D7E"/>
    <w:rsid w:val="00CC7E99"/>
    <w:rsid w:val="00CE40CA"/>
    <w:rsid w:val="00CE529B"/>
    <w:rsid w:val="00CE6AEB"/>
    <w:rsid w:val="00D21945"/>
    <w:rsid w:val="00D3525F"/>
    <w:rsid w:val="00D5409D"/>
    <w:rsid w:val="00D55A4C"/>
    <w:rsid w:val="00D62EF1"/>
    <w:rsid w:val="00D908E2"/>
    <w:rsid w:val="00DC19DC"/>
    <w:rsid w:val="00DD70EB"/>
    <w:rsid w:val="00DF5961"/>
    <w:rsid w:val="00E02C34"/>
    <w:rsid w:val="00E108E4"/>
    <w:rsid w:val="00E1102E"/>
    <w:rsid w:val="00E87788"/>
    <w:rsid w:val="00E9538F"/>
    <w:rsid w:val="00E95ED1"/>
    <w:rsid w:val="00EC0522"/>
    <w:rsid w:val="00EC19C7"/>
    <w:rsid w:val="00F35BA7"/>
    <w:rsid w:val="00F600D2"/>
    <w:rsid w:val="00F602F0"/>
    <w:rsid w:val="00F61DBC"/>
    <w:rsid w:val="00F67BCF"/>
    <w:rsid w:val="00FB2070"/>
    <w:rsid w:val="00FB5224"/>
    <w:rsid w:val="00FF64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73702"/>
  <w15:chartTrackingRefBased/>
  <w15:docId w15:val="{C62B33FF-630B-4935-B8C2-CB9FA8999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D7E"/>
    <w:pPr>
      <w:spacing w:after="0" w:line="240" w:lineRule="auto"/>
    </w:pPr>
    <w:rPr>
      <w:rFonts w:ascii="Univers (WN)" w:eastAsia="Times New Roman" w:hAnsi="Univers (WN)" w:cs="Times New Roman"/>
      <w:sz w:val="20"/>
      <w:szCs w:val="20"/>
      <w:lang w:eastAsia="fr-FR"/>
    </w:rPr>
  </w:style>
  <w:style w:type="paragraph" w:styleId="Titre1">
    <w:name w:val="heading 1"/>
    <w:basedOn w:val="Normal"/>
    <w:next w:val="Normal"/>
    <w:link w:val="Titre1Car"/>
    <w:autoRedefine/>
    <w:uiPriority w:val="9"/>
    <w:qFormat/>
    <w:rsid w:val="00A36D7E"/>
    <w:pPr>
      <w:keepNext/>
      <w:tabs>
        <w:tab w:val="left" w:pos="567"/>
      </w:tabs>
      <w:spacing w:before="360" w:after="120"/>
      <w:ind w:left="567" w:right="567" w:hanging="567"/>
      <w:outlineLvl w:val="0"/>
    </w:pPr>
    <w:rPr>
      <w:rFonts w:ascii="Arial" w:hAnsi="Arial" w:cs="Arial"/>
      <w:b/>
      <w:color w:val="000000"/>
      <w:sz w:val="28"/>
      <w:szCs w:val="22"/>
    </w:rPr>
  </w:style>
  <w:style w:type="paragraph" w:styleId="Titre2">
    <w:name w:val="heading 2"/>
    <w:basedOn w:val="Normal"/>
    <w:next w:val="Normal"/>
    <w:link w:val="Titre2Car"/>
    <w:autoRedefine/>
    <w:uiPriority w:val="9"/>
    <w:qFormat/>
    <w:rsid w:val="00A36D7E"/>
    <w:pPr>
      <w:keepNext/>
      <w:numPr>
        <w:ilvl w:val="1"/>
      </w:numPr>
      <w:tabs>
        <w:tab w:val="num" w:pos="0"/>
        <w:tab w:val="left" w:pos="851"/>
        <w:tab w:val="left" w:pos="2268"/>
      </w:tabs>
      <w:suppressAutoHyphens/>
      <w:ind w:left="576" w:hanging="576"/>
      <w:outlineLvl w:val="1"/>
    </w:pPr>
    <w:rPr>
      <w:rFonts w:ascii="Arial" w:hAnsi="Arial" w:cs="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36D7E"/>
    <w:rPr>
      <w:rFonts w:ascii="Arial" w:eastAsia="Times New Roman" w:hAnsi="Arial" w:cs="Arial"/>
      <w:b/>
      <w:color w:val="000000"/>
      <w:sz w:val="28"/>
      <w:lang w:eastAsia="fr-FR"/>
    </w:rPr>
  </w:style>
  <w:style w:type="character" w:customStyle="1" w:styleId="Titre2Car">
    <w:name w:val="Titre 2 Car"/>
    <w:basedOn w:val="Policepardfaut"/>
    <w:link w:val="Titre2"/>
    <w:uiPriority w:val="9"/>
    <w:rsid w:val="00A36D7E"/>
    <w:rPr>
      <w:rFonts w:ascii="Arial" w:eastAsia="Times New Roman" w:hAnsi="Arial" w:cs="Arial"/>
      <w:b/>
      <w:sz w:val="20"/>
      <w:szCs w:val="20"/>
      <w:lang w:eastAsia="fr-FR"/>
    </w:rPr>
  </w:style>
  <w:style w:type="paragraph" w:styleId="Corpsdetexte">
    <w:name w:val="Body Text"/>
    <w:basedOn w:val="Normal"/>
    <w:link w:val="CorpsdetexteCar"/>
    <w:rsid w:val="00A36D7E"/>
    <w:pPr>
      <w:jc w:val="both"/>
    </w:pPr>
    <w:rPr>
      <w:rFonts w:ascii="Arial" w:hAnsi="Arial"/>
      <w:b/>
      <w:bCs/>
    </w:rPr>
  </w:style>
  <w:style w:type="character" w:customStyle="1" w:styleId="CorpsdetexteCar">
    <w:name w:val="Corps de texte Car"/>
    <w:basedOn w:val="Policepardfaut"/>
    <w:link w:val="Corpsdetexte"/>
    <w:rsid w:val="00A36D7E"/>
    <w:rPr>
      <w:rFonts w:ascii="Arial" w:eastAsia="Times New Roman" w:hAnsi="Arial" w:cs="Times New Roman"/>
      <w:b/>
      <w:bCs/>
      <w:sz w:val="20"/>
      <w:szCs w:val="20"/>
      <w:lang w:eastAsia="fr-FR"/>
    </w:rPr>
  </w:style>
  <w:style w:type="paragraph" w:styleId="Paragraphedeliste">
    <w:name w:val="List Paragraph"/>
    <w:basedOn w:val="Normal"/>
    <w:link w:val="ParagraphedelisteCar"/>
    <w:uiPriority w:val="34"/>
    <w:qFormat/>
    <w:rsid w:val="00A36D7E"/>
    <w:pPr>
      <w:ind w:left="708"/>
    </w:pPr>
  </w:style>
  <w:style w:type="table" w:styleId="Grilledutableau">
    <w:name w:val="Table Grid"/>
    <w:basedOn w:val="TableauNormal"/>
    <w:uiPriority w:val="39"/>
    <w:rsid w:val="00A36D7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autoRedefine/>
    <w:qFormat/>
    <w:rsid w:val="00A36D7E"/>
    <w:pPr>
      <w:spacing w:before="120" w:after="240"/>
      <w:contextualSpacing/>
      <w:jc w:val="center"/>
    </w:pPr>
    <w:rPr>
      <w:rFonts w:ascii="Arial" w:eastAsiaTheme="majorEastAsia" w:hAnsi="Arial" w:cstheme="majorBidi"/>
      <w:b/>
      <w:spacing w:val="-10"/>
      <w:kern w:val="28"/>
      <w:sz w:val="32"/>
      <w:szCs w:val="56"/>
    </w:rPr>
  </w:style>
  <w:style w:type="character" w:customStyle="1" w:styleId="TitreCar">
    <w:name w:val="Titre Car"/>
    <w:basedOn w:val="Policepardfaut"/>
    <w:link w:val="Titre"/>
    <w:rsid w:val="00A36D7E"/>
    <w:rPr>
      <w:rFonts w:ascii="Arial" w:eastAsiaTheme="majorEastAsia" w:hAnsi="Arial" w:cstheme="majorBidi"/>
      <w:b/>
      <w:spacing w:val="-10"/>
      <w:kern w:val="28"/>
      <w:sz w:val="32"/>
      <w:szCs w:val="56"/>
      <w:lang w:eastAsia="fr-FR"/>
    </w:rPr>
  </w:style>
  <w:style w:type="paragraph" w:customStyle="1" w:styleId="RedTxt">
    <w:name w:val="RedTxt"/>
    <w:basedOn w:val="Normal"/>
    <w:link w:val="RedTxtCar"/>
    <w:rsid w:val="00A36D7E"/>
    <w:pPr>
      <w:keepLines/>
      <w:widowControl w:val="0"/>
      <w:autoSpaceDE w:val="0"/>
      <w:autoSpaceDN w:val="0"/>
      <w:adjustRightInd w:val="0"/>
      <w:jc w:val="both"/>
    </w:pPr>
    <w:rPr>
      <w:rFonts w:ascii="Times New Roman" w:hAnsi="Times New Roman" w:cs="Arial"/>
      <w:sz w:val="18"/>
      <w:szCs w:val="18"/>
    </w:rPr>
  </w:style>
  <w:style w:type="character" w:customStyle="1" w:styleId="RedTxtCar">
    <w:name w:val="RedTxt Car"/>
    <w:basedOn w:val="Policepardfaut"/>
    <w:link w:val="RedTxt"/>
    <w:rsid w:val="00A36D7E"/>
    <w:rPr>
      <w:rFonts w:ascii="Times New Roman" w:eastAsia="Times New Roman" w:hAnsi="Times New Roman" w:cs="Arial"/>
      <w:sz w:val="18"/>
      <w:szCs w:val="18"/>
      <w:lang w:eastAsia="fr-FR"/>
    </w:rPr>
  </w:style>
  <w:style w:type="paragraph" w:customStyle="1" w:styleId="western">
    <w:name w:val="western"/>
    <w:basedOn w:val="Normal"/>
    <w:uiPriority w:val="99"/>
    <w:rsid w:val="00A36D7E"/>
    <w:pPr>
      <w:tabs>
        <w:tab w:val="left" w:pos="1985"/>
      </w:tabs>
      <w:suppressAutoHyphens/>
      <w:spacing w:before="280" w:after="119"/>
      <w:ind w:left="1418"/>
      <w:jc w:val="both"/>
    </w:pPr>
    <w:rPr>
      <w:rFonts w:ascii="Verdana" w:hAnsi="Verdana"/>
      <w:color w:val="00000A"/>
      <w:sz w:val="24"/>
      <w:szCs w:val="24"/>
    </w:rPr>
  </w:style>
  <w:style w:type="character" w:customStyle="1" w:styleId="ParagraphedelisteCar">
    <w:name w:val="Paragraphe de liste Car"/>
    <w:link w:val="Paragraphedeliste"/>
    <w:uiPriority w:val="34"/>
    <w:locked/>
    <w:rsid w:val="00A36D7E"/>
    <w:rPr>
      <w:rFonts w:ascii="Univers (WN)" w:eastAsia="Times New Roman" w:hAnsi="Univers (WN)" w:cs="Times New Roman"/>
      <w:sz w:val="20"/>
      <w:szCs w:val="20"/>
      <w:lang w:eastAsia="fr-FR"/>
    </w:rPr>
  </w:style>
  <w:style w:type="paragraph" w:styleId="Textedebulles">
    <w:name w:val="Balloon Text"/>
    <w:basedOn w:val="Normal"/>
    <w:link w:val="TextedebullesCar"/>
    <w:uiPriority w:val="99"/>
    <w:semiHidden/>
    <w:unhideWhenUsed/>
    <w:rsid w:val="005F4431"/>
    <w:rPr>
      <w:rFonts w:ascii="Segoe UI" w:hAnsi="Segoe UI" w:cs="Segoe UI"/>
      <w:sz w:val="18"/>
      <w:szCs w:val="18"/>
    </w:rPr>
  </w:style>
  <w:style w:type="character" w:customStyle="1" w:styleId="TextedebullesCar">
    <w:name w:val="Texte de bulles Car"/>
    <w:basedOn w:val="Policepardfaut"/>
    <w:link w:val="Textedebulles"/>
    <w:uiPriority w:val="99"/>
    <w:semiHidden/>
    <w:rsid w:val="005F4431"/>
    <w:rPr>
      <w:rFonts w:ascii="Segoe UI" w:eastAsia="Times New Roman" w:hAnsi="Segoe UI" w:cs="Segoe UI"/>
      <w:sz w:val="18"/>
      <w:szCs w:val="18"/>
      <w:lang w:eastAsia="fr-FR"/>
    </w:rPr>
  </w:style>
  <w:style w:type="character" w:styleId="Marquedecommentaire">
    <w:name w:val="annotation reference"/>
    <w:basedOn w:val="Policepardfaut"/>
    <w:uiPriority w:val="99"/>
    <w:semiHidden/>
    <w:unhideWhenUsed/>
    <w:rsid w:val="001B5FCA"/>
    <w:rPr>
      <w:sz w:val="16"/>
      <w:szCs w:val="16"/>
    </w:rPr>
  </w:style>
  <w:style w:type="paragraph" w:styleId="Commentaire">
    <w:name w:val="annotation text"/>
    <w:basedOn w:val="Normal"/>
    <w:link w:val="CommentaireCar"/>
    <w:uiPriority w:val="99"/>
    <w:semiHidden/>
    <w:unhideWhenUsed/>
    <w:rsid w:val="001B5FCA"/>
  </w:style>
  <w:style w:type="character" w:customStyle="1" w:styleId="CommentaireCar">
    <w:name w:val="Commentaire Car"/>
    <w:basedOn w:val="Policepardfaut"/>
    <w:link w:val="Commentaire"/>
    <w:uiPriority w:val="99"/>
    <w:semiHidden/>
    <w:rsid w:val="001B5FCA"/>
    <w:rPr>
      <w:rFonts w:ascii="Univers (WN)" w:eastAsia="Times New Roman" w:hAnsi="Univers (W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1B5FCA"/>
    <w:rPr>
      <w:b/>
      <w:bCs/>
    </w:rPr>
  </w:style>
  <w:style w:type="character" w:customStyle="1" w:styleId="ObjetducommentaireCar">
    <w:name w:val="Objet du commentaire Car"/>
    <w:basedOn w:val="CommentaireCar"/>
    <w:link w:val="Objetducommentaire"/>
    <w:uiPriority w:val="99"/>
    <w:semiHidden/>
    <w:rsid w:val="001B5FCA"/>
    <w:rPr>
      <w:rFonts w:ascii="Univers (WN)" w:eastAsia="Times New Roman" w:hAnsi="Univers (W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759691">
      <w:bodyDiv w:val="1"/>
      <w:marLeft w:val="0"/>
      <w:marRight w:val="0"/>
      <w:marTop w:val="0"/>
      <w:marBottom w:val="0"/>
      <w:divBdr>
        <w:top w:val="none" w:sz="0" w:space="0" w:color="auto"/>
        <w:left w:val="none" w:sz="0" w:space="0" w:color="auto"/>
        <w:bottom w:val="none" w:sz="0" w:space="0" w:color="auto"/>
        <w:right w:val="none" w:sz="0" w:space="0" w:color="auto"/>
      </w:divBdr>
    </w:div>
    <w:div w:id="391193349">
      <w:bodyDiv w:val="1"/>
      <w:marLeft w:val="0"/>
      <w:marRight w:val="0"/>
      <w:marTop w:val="0"/>
      <w:marBottom w:val="0"/>
      <w:divBdr>
        <w:top w:val="none" w:sz="0" w:space="0" w:color="auto"/>
        <w:left w:val="none" w:sz="0" w:space="0" w:color="auto"/>
        <w:bottom w:val="none" w:sz="0" w:space="0" w:color="auto"/>
        <w:right w:val="none" w:sz="0" w:space="0" w:color="auto"/>
      </w:divBdr>
    </w:div>
    <w:div w:id="397896444">
      <w:bodyDiv w:val="1"/>
      <w:marLeft w:val="0"/>
      <w:marRight w:val="0"/>
      <w:marTop w:val="0"/>
      <w:marBottom w:val="0"/>
      <w:divBdr>
        <w:top w:val="none" w:sz="0" w:space="0" w:color="auto"/>
        <w:left w:val="none" w:sz="0" w:space="0" w:color="auto"/>
        <w:bottom w:val="none" w:sz="0" w:space="0" w:color="auto"/>
        <w:right w:val="none" w:sz="0" w:space="0" w:color="auto"/>
      </w:divBdr>
    </w:div>
    <w:div w:id="638413258">
      <w:bodyDiv w:val="1"/>
      <w:marLeft w:val="0"/>
      <w:marRight w:val="0"/>
      <w:marTop w:val="0"/>
      <w:marBottom w:val="0"/>
      <w:divBdr>
        <w:top w:val="none" w:sz="0" w:space="0" w:color="auto"/>
        <w:left w:val="none" w:sz="0" w:space="0" w:color="auto"/>
        <w:bottom w:val="none" w:sz="0" w:space="0" w:color="auto"/>
        <w:right w:val="none" w:sz="0" w:space="0" w:color="auto"/>
      </w:divBdr>
    </w:div>
    <w:div w:id="1193029826">
      <w:bodyDiv w:val="1"/>
      <w:marLeft w:val="0"/>
      <w:marRight w:val="0"/>
      <w:marTop w:val="0"/>
      <w:marBottom w:val="0"/>
      <w:divBdr>
        <w:top w:val="none" w:sz="0" w:space="0" w:color="auto"/>
        <w:left w:val="none" w:sz="0" w:space="0" w:color="auto"/>
        <w:bottom w:val="none" w:sz="0" w:space="0" w:color="auto"/>
        <w:right w:val="none" w:sz="0" w:space="0" w:color="auto"/>
      </w:divBdr>
    </w:div>
    <w:div w:id="1615404687">
      <w:bodyDiv w:val="1"/>
      <w:marLeft w:val="0"/>
      <w:marRight w:val="0"/>
      <w:marTop w:val="0"/>
      <w:marBottom w:val="0"/>
      <w:divBdr>
        <w:top w:val="none" w:sz="0" w:space="0" w:color="auto"/>
        <w:left w:val="none" w:sz="0" w:space="0" w:color="auto"/>
        <w:bottom w:val="none" w:sz="0" w:space="0" w:color="auto"/>
        <w:right w:val="none" w:sz="0" w:space="0" w:color="auto"/>
      </w:divBdr>
    </w:div>
    <w:div w:id="1858958585">
      <w:bodyDiv w:val="1"/>
      <w:marLeft w:val="0"/>
      <w:marRight w:val="0"/>
      <w:marTop w:val="0"/>
      <w:marBottom w:val="0"/>
      <w:divBdr>
        <w:top w:val="none" w:sz="0" w:space="0" w:color="auto"/>
        <w:left w:val="none" w:sz="0" w:space="0" w:color="auto"/>
        <w:bottom w:val="none" w:sz="0" w:space="0" w:color="auto"/>
        <w:right w:val="none" w:sz="0" w:space="0" w:color="auto"/>
      </w:divBdr>
    </w:div>
    <w:div w:id="1917863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1342</TotalTime>
  <Pages>7</Pages>
  <Words>1046</Words>
  <Characters>5753</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6786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GODER Lena INGE CIVI DEFE</dc:creator>
  <cp:keywords/>
  <dc:description/>
  <cp:lastModifiedBy>DEVONIN Kindley ASC NIV 2 OA</cp:lastModifiedBy>
  <cp:revision>97</cp:revision>
  <cp:lastPrinted>2024-10-24T07:17:00Z</cp:lastPrinted>
  <dcterms:created xsi:type="dcterms:W3CDTF">2024-07-24T14:53:00Z</dcterms:created>
  <dcterms:modified xsi:type="dcterms:W3CDTF">2025-07-15T11:58:00Z</dcterms:modified>
</cp:coreProperties>
</file>